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0DE0CF" w14:textId="5ED7C1CA" w:rsidR="003350F2" w:rsidRPr="00FA015F" w:rsidRDefault="00B40B13" w:rsidP="00D6452F">
      <w:pPr>
        <w:rPr>
          <w:sz w:val="28"/>
          <w:szCs w:val="28"/>
        </w:rPr>
      </w:pPr>
      <w:r w:rsidRPr="00FA015F">
        <w:rPr>
          <w:sz w:val="28"/>
          <w:szCs w:val="28"/>
        </w:rPr>
        <w:t xml:space="preserve">Film and Media Studies </w:t>
      </w:r>
      <w:r w:rsidR="00B37D5B" w:rsidRPr="00FA015F">
        <w:rPr>
          <w:sz w:val="28"/>
          <w:szCs w:val="28"/>
        </w:rPr>
        <w:t xml:space="preserve">concern </w:t>
      </w:r>
      <w:r w:rsidR="00E57752" w:rsidRPr="00FA015F">
        <w:rPr>
          <w:sz w:val="28"/>
          <w:szCs w:val="28"/>
        </w:rPr>
        <w:t xml:space="preserve">reporting and </w:t>
      </w:r>
      <w:r w:rsidR="00440671" w:rsidRPr="00FA015F">
        <w:rPr>
          <w:sz w:val="28"/>
          <w:szCs w:val="28"/>
        </w:rPr>
        <w:t xml:space="preserve">resolution </w:t>
      </w:r>
      <w:r w:rsidRPr="00FA015F">
        <w:rPr>
          <w:sz w:val="28"/>
          <w:szCs w:val="28"/>
        </w:rPr>
        <w:t>workflow</w:t>
      </w:r>
    </w:p>
    <w:p w14:paraId="31B31FCA" w14:textId="0B840C2F" w:rsidR="00A47B77" w:rsidRPr="00FA015F" w:rsidRDefault="0045536F" w:rsidP="00D6452F">
      <w:pPr>
        <w:rPr>
          <w:sz w:val="28"/>
          <w:szCs w:val="28"/>
        </w:rPr>
      </w:pPr>
      <w:r w:rsidRPr="00FA015F">
        <w:rPr>
          <w:sz w:val="28"/>
          <w:szCs w:val="28"/>
        </w:rPr>
        <w:t>Revised</w:t>
      </w:r>
      <w:r w:rsidR="00C075B3" w:rsidRPr="00FA015F">
        <w:rPr>
          <w:sz w:val="28"/>
          <w:szCs w:val="28"/>
        </w:rPr>
        <w:t xml:space="preserve"> </w:t>
      </w:r>
      <w:r w:rsidR="000D49D0">
        <w:rPr>
          <w:sz w:val="28"/>
          <w:szCs w:val="28"/>
        </w:rPr>
        <w:t>September</w:t>
      </w:r>
      <w:r w:rsidR="000D49D0" w:rsidRPr="00FA015F">
        <w:rPr>
          <w:sz w:val="28"/>
          <w:szCs w:val="28"/>
        </w:rPr>
        <w:t xml:space="preserve"> </w:t>
      </w:r>
      <w:r w:rsidR="00C075B3" w:rsidRPr="00FA015F">
        <w:rPr>
          <w:sz w:val="28"/>
          <w:szCs w:val="28"/>
        </w:rPr>
        <w:t>202</w:t>
      </w:r>
      <w:r w:rsidR="00E37EEC">
        <w:rPr>
          <w:sz w:val="28"/>
          <w:szCs w:val="28"/>
        </w:rPr>
        <w:t>6</w:t>
      </w:r>
    </w:p>
    <w:p w14:paraId="173C2C46" w14:textId="77777777" w:rsidR="00337B74" w:rsidRPr="00FA015F" w:rsidRDefault="00337B74" w:rsidP="00D6452F">
      <w:pPr>
        <w:rPr>
          <w:sz w:val="28"/>
          <w:szCs w:val="28"/>
        </w:rPr>
      </w:pPr>
    </w:p>
    <w:p w14:paraId="75EF42F4" w14:textId="45E3DAC4" w:rsidR="00142EC5" w:rsidRPr="00FA015F" w:rsidRDefault="00142EC5" w:rsidP="002E1F1D">
      <w:pPr>
        <w:jc w:val="center"/>
        <w:rPr>
          <w:b/>
          <w:bCs/>
          <w:sz w:val="28"/>
          <w:szCs w:val="28"/>
        </w:rPr>
      </w:pPr>
      <w:r w:rsidRPr="00FA015F">
        <w:rPr>
          <w:b/>
          <w:bCs/>
          <w:sz w:val="28"/>
          <w:szCs w:val="28"/>
        </w:rPr>
        <w:t>Campus reporting workflows</w:t>
      </w:r>
    </w:p>
    <w:p w14:paraId="02BFB493" w14:textId="77777777" w:rsidR="00142EC5" w:rsidRPr="00FA015F" w:rsidRDefault="00142EC5" w:rsidP="00D6452F">
      <w:pPr>
        <w:rPr>
          <w:sz w:val="28"/>
          <w:szCs w:val="28"/>
        </w:rPr>
      </w:pPr>
    </w:p>
    <w:p w14:paraId="47F6F73B" w14:textId="1F0045C8" w:rsidR="00142EC5" w:rsidRPr="00FA015F" w:rsidRDefault="00142EC5" w:rsidP="00D6452F">
      <w:pPr>
        <w:ind w:left="720" w:hanging="720"/>
        <w:rPr>
          <w:i/>
          <w:iCs/>
          <w:sz w:val="28"/>
          <w:szCs w:val="28"/>
        </w:rPr>
      </w:pPr>
      <w:r w:rsidRPr="00FA015F">
        <w:rPr>
          <w:i/>
          <w:iCs/>
          <w:sz w:val="28"/>
          <w:szCs w:val="28"/>
        </w:rPr>
        <w:t>• To support</w:t>
      </w:r>
      <w:r w:rsidR="00A47B77" w:rsidRPr="00FA015F">
        <w:rPr>
          <w:b/>
          <w:bCs/>
          <w:i/>
          <w:iCs/>
          <w:sz w:val="28"/>
          <w:szCs w:val="28"/>
        </w:rPr>
        <w:t xml:space="preserve"> distressed students</w:t>
      </w:r>
      <w:r w:rsidR="00A47B77" w:rsidRPr="00FA015F">
        <w:rPr>
          <w:i/>
          <w:iCs/>
          <w:sz w:val="28"/>
          <w:szCs w:val="28"/>
        </w:rPr>
        <w:t xml:space="preserve">, see </w:t>
      </w:r>
      <w:hyperlink r:id="rId8" w:history="1">
        <w:r w:rsidR="00A47B77" w:rsidRPr="00FA015F">
          <w:rPr>
            <w:rStyle w:val="Hyperlink"/>
            <w:i/>
            <w:iCs/>
            <w:sz w:val="28"/>
            <w:szCs w:val="28"/>
          </w:rPr>
          <w:t>these guidelines</w:t>
        </w:r>
      </w:hyperlink>
      <w:r w:rsidR="00A47B77" w:rsidRPr="00FA015F">
        <w:rPr>
          <w:i/>
          <w:iCs/>
          <w:sz w:val="28"/>
          <w:szCs w:val="28"/>
        </w:rPr>
        <w:t xml:space="preserve">. </w:t>
      </w:r>
    </w:p>
    <w:p w14:paraId="4BCD90B1" w14:textId="77777777" w:rsidR="00142EC5" w:rsidRPr="00FA015F" w:rsidRDefault="00142EC5" w:rsidP="002E1F1D">
      <w:pPr>
        <w:ind w:left="720" w:hanging="720"/>
        <w:rPr>
          <w:i/>
          <w:iCs/>
          <w:sz w:val="28"/>
          <w:szCs w:val="28"/>
        </w:rPr>
      </w:pPr>
    </w:p>
    <w:p w14:paraId="2D323073" w14:textId="6881DD93" w:rsidR="00142EC5" w:rsidRPr="00FA015F" w:rsidRDefault="00142EC5" w:rsidP="00D6452F">
      <w:pPr>
        <w:ind w:left="720" w:hanging="720"/>
        <w:rPr>
          <w:i/>
          <w:iCs/>
          <w:sz w:val="28"/>
          <w:szCs w:val="28"/>
        </w:rPr>
      </w:pPr>
      <w:r w:rsidRPr="00FA015F">
        <w:rPr>
          <w:i/>
          <w:iCs/>
          <w:sz w:val="28"/>
          <w:szCs w:val="28"/>
        </w:rPr>
        <w:t>• To support</w:t>
      </w:r>
      <w:r w:rsidR="000929C6" w:rsidRPr="00FA015F">
        <w:rPr>
          <w:i/>
          <w:iCs/>
          <w:sz w:val="28"/>
          <w:szCs w:val="28"/>
        </w:rPr>
        <w:t xml:space="preserve"> </w:t>
      </w:r>
      <w:r w:rsidR="00A47B77" w:rsidRPr="00FA015F">
        <w:rPr>
          <w:i/>
          <w:iCs/>
          <w:sz w:val="28"/>
          <w:szCs w:val="28"/>
        </w:rPr>
        <w:t>students in</w:t>
      </w:r>
      <w:r w:rsidR="00A47B77" w:rsidRPr="00FA015F">
        <w:rPr>
          <w:b/>
          <w:bCs/>
          <w:i/>
          <w:iCs/>
          <w:sz w:val="28"/>
          <w:szCs w:val="28"/>
        </w:rPr>
        <w:t xml:space="preserve"> precarious </w:t>
      </w:r>
      <w:r w:rsidR="00A47B77" w:rsidRPr="00FA015F">
        <w:rPr>
          <w:i/>
          <w:iCs/>
          <w:sz w:val="28"/>
          <w:szCs w:val="28"/>
        </w:rPr>
        <w:t>or</w:t>
      </w:r>
      <w:r w:rsidR="00A47B77" w:rsidRPr="00FA015F">
        <w:rPr>
          <w:b/>
          <w:bCs/>
          <w:i/>
          <w:iCs/>
          <w:sz w:val="28"/>
          <w:szCs w:val="28"/>
        </w:rPr>
        <w:t xml:space="preserve"> emergency situations</w:t>
      </w:r>
      <w:r w:rsidR="00A47B77" w:rsidRPr="00FA015F">
        <w:rPr>
          <w:i/>
          <w:iCs/>
          <w:sz w:val="28"/>
          <w:szCs w:val="28"/>
        </w:rPr>
        <w:t xml:space="preserve">, consult with the </w:t>
      </w:r>
      <w:hyperlink r:id="rId9" w:history="1">
        <w:r w:rsidR="00A47B77" w:rsidRPr="00FA015F">
          <w:rPr>
            <w:rStyle w:val="Hyperlink"/>
            <w:i/>
            <w:iCs/>
            <w:sz w:val="28"/>
            <w:szCs w:val="28"/>
          </w:rPr>
          <w:t xml:space="preserve">Office of </w:t>
        </w:r>
        <w:r w:rsidR="00440671" w:rsidRPr="00FA015F">
          <w:rPr>
            <w:rStyle w:val="Hyperlink"/>
            <w:i/>
            <w:iCs/>
            <w:sz w:val="28"/>
            <w:szCs w:val="28"/>
          </w:rPr>
          <w:t xml:space="preserve">Campus </w:t>
        </w:r>
        <w:r w:rsidR="00A47B77" w:rsidRPr="00FA015F">
          <w:rPr>
            <w:rStyle w:val="Hyperlink"/>
            <w:i/>
            <w:iCs/>
            <w:sz w:val="28"/>
            <w:szCs w:val="28"/>
          </w:rPr>
          <w:t>Social Work</w:t>
        </w:r>
      </w:hyperlink>
      <w:r w:rsidR="00A47B77" w:rsidRPr="00FA015F">
        <w:rPr>
          <w:i/>
          <w:iCs/>
          <w:sz w:val="28"/>
          <w:szCs w:val="28"/>
        </w:rPr>
        <w:t>.</w:t>
      </w:r>
      <w:r w:rsidR="000929C6" w:rsidRPr="00FA015F">
        <w:rPr>
          <w:i/>
          <w:iCs/>
          <w:sz w:val="28"/>
          <w:szCs w:val="28"/>
        </w:rPr>
        <w:t xml:space="preserve"> </w:t>
      </w:r>
    </w:p>
    <w:p w14:paraId="1967625E" w14:textId="77777777" w:rsidR="00A56B2F" w:rsidRPr="00FA015F" w:rsidRDefault="00A56B2F" w:rsidP="00D6452F">
      <w:pPr>
        <w:ind w:left="720" w:hanging="720"/>
        <w:rPr>
          <w:i/>
          <w:iCs/>
          <w:sz w:val="28"/>
          <w:szCs w:val="28"/>
        </w:rPr>
      </w:pPr>
    </w:p>
    <w:p w14:paraId="14AB7469" w14:textId="41DFCC81" w:rsidR="00A56B2F" w:rsidRPr="00FA015F" w:rsidRDefault="00A56B2F" w:rsidP="00A56B2F">
      <w:pPr>
        <w:ind w:left="180" w:hanging="180"/>
        <w:rPr>
          <w:sz w:val="28"/>
          <w:szCs w:val="28"/>
        </w:rPr>
      </w:pPr>
      <w:r w:rsidRPr="00FA015F">
        <w:rPr>
          <w:i/>
          <w:iCs/>
          <w:sz w:val="28"/>
          <w:szCs w:val="28"/>
        </w:rPr>
        <w:t xml:space="preserve">• </w:t>
      </w:r>
      <w:r w:rsidR="00110E74" w:rsidRPr="00FA015F">
        <w:rPr>
          <w:i/>
          <w:iCs/>
          <w:sz w:val="28"/>
          <w:szCs w:val="28"/>
        </w:rPr>
        <w:t>In addition to consulting with the Office of Campus Social Work, t</w:t>
      </w:r>
      <w:r w:rsidRPr="00FA015F">
        <w:rPr>
          <w:i/>
          <w:iCs/>
          <w:sz w:val="28"/>
          <w:szCs w:val="28"/>
        </w:rPr>
        <w:t xml:space="preserve">o request a </w:t>
      </w:r>
      <w:r w:rsidRPr="00FA015F">
        <w:rPr>
          <w:b/>
          <w:bCs/>
          <w:i/>
          <w:iCs/>
          <w:sz w:val="28"/>
          <w:szCs w:val="28"/>
        </w:rPr>
        <w:t>wellness check</w:t>
      </w:r>
      <w:r w:rsidRPr="00FA015F">
        <w:rPr>
          <w:i/>
          <w:iCs/>
          <w:sz w:val="28"/>
          <w:szCs w:val="28"/>
        </w:rPr>
        <w:t xml:space="preserve"> on a student (who has gone missing and is unresponsive to messages),</w:t>
      </w:r>
      <w:r w:rsidRPr="00FA015F">
        <w:rPr>
          <w:sz w:val="28"/>
          <w:szCs w:val="28"/>
        </w:rPr>
        <w:t xml:space="preserve"> contact UCI police’s non-emergency line at 949-824-5223.</w:t>
      </w:r>
    </w:p>
    <w:p w14:paraId="1CA5EB42" w14:textId="77777777" w:rsidR="00142EC5" w:rsidRPr="00FA015F" w:rsidRDefault="00142EC5" w:rsidP="00A56B2F">
      <w:pPr>
        <w:rPr>
          <w:i/>
          <w:iCs/>
          <w:sz w:val="28"/>
          <w:szCs w:val="28"/>
        </w:rPr>
      </w:pPr>
    </w:p>
    <w:p w14:paraId="4247F441" w14:textId="320AE32C" w:rsidR="00A47B77" w:rsidRPr="00FA015F" w:rsidRDefault="00142EC5" w:rsidP="00D6452F">
      <w:pPr>
        <w:ind w:left="720" w:hanging="720"/>
        <w:rPr>
          <w:i/>
          <w:iCs/>
          <w:sz w:val="28"/>
          <w:szCs w:val="28"/>
        </w:rPr>
      </w:pPr>
      <w:r w:rsidRPr="00FA015F">
        <w:rPr>
          <w:i/>
          <w:iCs/>
          <w:sz w:val="28"/>
          <w:szCs w:val="28"/>
        </w:rPr>
        <w:t xml:space="preserve">• </w:t>
      </w:r>
      <w:r w:rsidR="000929C6" w:rsidRPr="00FA015F">
        <w:rPr>
          <w:i/>
          <w:iCs/>
          <w:sz w:val="28"/>
          <w:szCs w:val="28"/>
        </w:rPr>
        <w:t>For cases involvin</w:t>
      </w:r>
      <w:r w:rsidR="00A83E4C" w:rsidRPr="00FA015F">
        <w:rPr>
          <w:i/>
          <w:iCs/>
          <w:sz w:val="28"/>
          <w:szCs w:val="28"/>
        </w:rPr>
        <w:t>g</w:t>
      </w:r>
      <w:r w:rsidR="000929C6" w:rsidRPr="00FA015F">
        <w:rPr>
          <w:i/>
          <w:iCs/>
          <w:sz w:val="28"/>
          <w:szCs w:val="28"/>
        </w:rPr>
        <w:t xml:space="preserve"> </w:t>
      </w:r>
      <w:r w:rsidR="000929C6" w:rsidRPr="00FA015F">
        <w:rPr>
          <w:b/>
          <w:bCs/>
          <w:i/>
          <w:iCs/>
          <w:sz w:val="28"/>
          <w:szCs w:val="28"/>
        </w:rPr>
        <w:t>sexual violence and/or harassment</w:t>
      </w:r>
      <w:r w:rsidR="000929C6" w:rsidRPr="00FA015F">
        <w:rPr>
          <w:i/>
          <w:iCs/>
          <w:sz w:val="28"/>
          <w:szCs w:val="28"/>
        </w:rPr>
        <w:t xml:space="preserve">, UCI faculty, staff, and TAs are </w:t>
      </w:r>
      <w:hyperlink r:id="rId10" w:history="1">
        <w:r w:rsidR="00110E74" w:rsidRPr="00FA015F">
          <w:rPr>
            <w:rStyle w:val="Hyperlink"/>
            <w:sz w:val="28"/>
            <w:szCs w:val="28"/>
          </w:rPr>
          <w:t>responsible</w:t>
        </w:r>
      </w:hyperlink>
      <w:r w:rsidR="00110E74" w:rsidRPr="00FA015F">
        <w:rPr>
          <w:rStyle w:val="Hyperlink"/>
          <w:sz w:val="28"/>
          <w:szCs w:val="28"/>
        </w:rPr>
        <w:t xml:space="preserve"> employees</w:t>
      </w:r>
      <w:r w:rsidR="00110E74" w:rsidRPr="00FA015F">
        <w:rPr>
          <w:rStyle w:val="Hyperlink"/>
          <w:b/>
          <w:bCs/>
          <w:sz w:val="28"/>
          <w:szCs w:val="28"/>
        </w:rPr>
        <w:t xml:space="preserve"> </w:t>
      </w:r>
      <w:r w:rsidR="00110E74" w:rsidRPr="00FA015F">
        <w:rPr>
          <w:i/>
          <w:iCs/>
          <w:sz w:val="28"/>
          <w:szCs w:val="28"/>
        </w:rPr>
        <w:t>who are required to report possible cases of sexual violence and/or harassment</w:t>
      </w:r>
      <w:r w:rsidRPr="00FA015F">
        <w:rPr>
          <w:i/>
          <w:iCs/>
          <w:sz w:val="28"/>
          <w:szCs w:val="28"/>
        </w:rPr>
        <w:t>.</w:t>
      </w:r>
      <w:r w:rsidR="000929C6" w:rsidRPr="00FA015F">
        <w:rPr>
          <w:i/>
          <w:iCs/>
          <w:sz w:val="28"/>
          <w:szCs w:val="28"/>
        </w:rPr>
        <w:t xml:space="preserve"> </w:t>
      </w:r>
      <w:r w:rsidRPr="00FA015F">
        <w:rPr>
          <w:i/>
          <w:iCs/>
          <w:sz w:val="28"/>
          <w:szCs w:val="28"/>
        </w:rPr>
        <w:t>S</w:t>
      </w:r>
      <w:r w:rsidR="000929C6" w:rsidRPr="00FA015F">
        <w:rPr>
          <w:i/>
          <w:iCs/>
          <w:sz w:val="28"/>
          <w:szCs w:val="28"/>
        </w:rPr>
        <w:t xml:space="preserve">ee </w:t>
      </w:r>
      <w:r w:rsidR="00576EBA" w:rsidRPr="00FA015F">
        <w:rPr>
          <w:i/>
          <w:iCs/>
          <w:sz w:val="28"/>
          <w:szCs w:val="28"/>
        </w:rPr>
        <w:t>the bottom of this document</w:t>
      </w:r>
      <w:r w:rsidR="000929C6" w:rsidRPr="00FA015F">
        <w:rPr>
          <w:i/>
          <w:iCs/>
          <w:sz w:val="28"/>
          <w:szCs w:val="28"/>
        </w:rPr>
        <w:t xml:space="preserve"> for more information about alternative options for victims.</w:t>
      </w:r>
    </w:p>
    <w:p w14:paraId="2458AE66" w14:textId="77777777" w:rsidR="00110E74" w:rsidRPr="00FA015F" w:rsidRDefault="00110E74" w:rsidP="00D6452F">
      <w:pPr>
        <w:ind w:left="720" w:hanging="720"/>
        <w:rPr>
          <w:i/>
          <w:iCs/>
          <w:sz w:val="28"/>
          <w:szCs w:val="28"/>
        </w:rPr>
      </w:pPr>
    </w:p>
    <w:p w14:paraId="5D3B5CFE" w14:textId="24EEE351" w:rsidR="00142EC5" w:rsidRDefault="00110E74" w:rsidP="000612B1">
      <w:pPr>
        <w:ind w:left="720" w:hanging="720"/>
        <w:rPr>
          <w:i/>
          <w:iCs/>
          <w:sz w:val="28"/>
          <w:szCs w:val="28"/>
        </w:rPr>
      </w:pPr>
      <w:r w:rsidRPr="00FA015F">
        <w:rPr>
          <w:i/>
          <w:iCs/>
          <w:sz w:val="28"/>
          <w:szCs w:val="28"/>
        </w:rPr>
        <w:t xml:space="preserve">• </w:t>
      </w:r>
      <w:r w:rsidRPr="00FA015F">
        <w:rPr>
          <w:b/>
          <w:bCs/>
          <w:i/>
          <w:iCs/>
          <w:sz w:val="28"/>
          <w:szCs w:val="28"/>
        </w:rPr>
        <w:t>Bias</w:t>
      </w:r>
      <w:r w:rsidRPr="00FA015F">
        <w:rPr>
          <w:i/>
          <w:iCs/>
          <w:sz w:val="28"/>
          <w:szCs w:val="28"/>
        </w:rPr>
        <w:t xml:space="preserve"> and </w:t>
      </w:r>
      <w:r w:rsidRPr="00FA015F">
        <w:rPr>
          <w:b/>
          <w:bCs/>
          <w:i/>
          <w:iCs/>
          <w:sz w:val="28"/>
          <w:szCs w:val="28"/>
        </w:rPr>
        <w:t>discrimination</w:t>
      </w:r>
      <w:r w:rsidRPr="00FA015F">
        <w:rPr>
          <w:i/>
          <w:iCs/>
          <w:sz w:val="28"/>
          <w:szCs w:val="28"/>
        </w:rPr>
        <w:t xml:space="preserve"> concerns should be reported to the </w:t>
      </w:r>
      <w:hyperlink r:id="rId11" w:history="1">
        <w:r w:rsidRPr="00FA015F">
          <w:rPr>
            <w:rStyle w:val="Hyperlink"/>
            <w:rFonts w:eastAsiaTheme="majorEastAsia"/>
            <w:i/>
            <w:iCs/>
            <w:sz w:val="28"/>
            <w:szCs w:val="28"/>
          </w:rPr>
          <w:t>Office of Equal Opportunity and Diversity</w:t>
        </w:r>
      </w:hyperlink>
      <w:r w:rsidRPr="00FA015F">
        <w:rPr>
          <w:rStyle w:val="Hyperlink"/>
          <w:rFonts w:eastAsiaTheme="majorEastAsia"/>
          <w:i/>
          <w:iCs/>
          <w:sz w:val="28"/>
          <w:szCs w:val="28"/>
        </w:rPr>
        <w:t xml:space="preserve"> (OEOD).</w:t>
      </w:r>
      <w:r w:rsidR="000612B1" w:rsidRPr="00FA015F">
        <w:rPr>
          <w:i/>
          <w:iCs/>
          <w:sz w:val="28"/>
          <w:szCs w:val="28"/>
        </w:rPr>
        <w:t xml:space="preserve"> Note that it is not faculty’s, TA’s, or staff’s role to investigate these claims.</w:t>
      </w:r>
    </w:p>
    <w:p w14:paraId="0743F6D1" w14:textId="77777777" w:rsidR="00AB00B7" w:rsidRDefault="00AB00B7" w:rsidP="000612B1">
      <w:pPr>
        <w:ind w:left="720" w:hanging="720"/>
        <w:rPr>
          <w:i/>
          <w:iCs/>
          <w:sz w:val="28"/>
          <w:szCs w:val="28"/>
        </w:rPr>
      </w:pPr>
    </w:p>
    <w:p w14:paraId="522CE3B2" w14:textId="1EB18524" w:rsidR="00AB00B7" w:rsidRPr="00AB00B7" w:rsidRDefault="00AB00B7" w:rsidP="000612B1">
      <w:pPr>
        <w:ind w:left="720" w:hanging="720"/>
        <w:rPr>
          <w:i/>
          <w:iCs/>
          <w:sz w:val="28"/>
          <w:szCs w:val="28"/>
        </w:rPr>
      </w:pPr>
      <w:r>
        <w:rPr>
          <w:i/>
          <w:iCs/>
          <w:sz w:val="28"/>
          <w:szCs w:val="28"/>
        </w:rPr>
        <w:t xml:space="preserve">• Concerns about </w:t>
      </w:r>
      <w:r>
        <w:rPr>
          <w:b/>
          <w:bCs/>
          <w:i/>
          <w:iCs/>
          <w:sz w:val="28"/>
          <w:szCs w:val="28"/>
        </w:rPr>
        <w:t xml:space="preserve">abusive conduct and bullying </w:t>
      </w:r>
      <w:r>
        <w:rPr>
          <w:i/>
          <w:iCs/>
          <w:sz w:val="28"/>
          <w:szCs w:val="28"/>
        </w:rPr>
        <w:t xml:space="preserve">that is not specific to discrimination or protected identity categories can be reported to UCI </w:t>
      </w:r>
      <w:hyperlink r:id="rId12" w:history="1">
        <w:r w:rsidRPr="00AB00B7">
          <w:rPr>
            <w:rStyle w:val="Hyperlink"/>
            <w:i/>
            <w:iCs/>
            <w:sz w:val="28"/>
            <w:szCs w:val="28"/>
          </w:rPr>
          <w:t>Human Resources</w:t>
        </w:r>
      </w:hyperlink>
      <w:r>
        <w:rPr>
          <w:i/>
          <w:iCs/>
          <w:sz w:val="28"/>
          <w:szCs w:val="28"/>
        </w:rPr>
        <w:t>.</w:t>
      </w:r>
    </w:p>
    <w:p w14:paraId="24F265DE" w14:textId="77777777" w:rsidR="000612B1" w:rsidRPr="00FA015F" w:rsidRDefault="000612B1" w:rsidP="002E1F1D">
      <w:pPr>
        <w:ind w:left="720" w:hanging="720"/>
        <w:rPr>
          <w:i/>
          <w:iCs/>
          <w:sz w:val="28"/>
          <w:szCs w:val="28"/>
        </w:rPr>
      </w:pPr>
    </w:p>
    <w:p w14:paraId="30A380BF" w14:textId="2177249F" w:rsidR="00142EC5" w:rsidRPr="00FA015F" w:rsidRDefault="00142EC5" w:rsidP="002E1F1D">
      <w:pPr>
        <w:ind w:left="720" w:hanging="720"/>
        <w:rPr>
          <w:i/>
          <w:iCs/>
          <w:sz w:val="28"/>
          <w:szCs w:val="28"/>
        </w:rPr>
      </w:pPr>
      <w:r w:rsidRPr="00FA015F">
        <w:rPr>
          <w:i/>
          <w:iCs/>
          <w:sz w:val="28"/>
          <w:szCs w:val="28"/>
        </w:rPr>
        <w:t xml:space="preserve">• All UCI community members may also seek </w:t>
      </w:r>
      <w:r w:rsidRPr="00FA015F">
        <w:rPr>
          <w:b/>
          <w:bCs/>
          <w:i/>
          <w:iCs/>
          <w:sz w:val="28"/>
          <w:szCs w:val="28"/>
        </w:rPr>
        <w:t>external mediation</w:t>
      </w:r>
      <w:r w:rsidRPr="00FA015F">
        <w:rPr>
          <w:i/>
          <w:iCs/>
          <w:sz w:val="28"/>
          <w:szCs w:val="28"/>
        </w:rPr>
        <w:t xml:space="preserve"> through the </w:t>
      </w:r>
      <w:hyperlink r:id="rId13" w:history="1">
        <w:r w:rsidRPr="00FA015F">
          <w:rPr>
            <w:rStyle w:val="Hyperlink"/>
            <w:rFonts w:eastAsiaTheme="majorEastAsia"/>
            <w:i/>
            <w:iCs/>
            <w:sz w:val="28"/>
            <w:szCs w:val="28"/>
          </w:rPr>
          <w:t>Office of the Ombuds</w:t>
        </w:r>
      </w:hyperlink>
      <w:r w:rsidR="00110E74" w:rsidRPr="00FA015F">
        <w:rPr>
          <w:i/>
          <w:iCs/>
          <w:sz w:val="28"/>
          <w:szCs w:val="28"/>
        </w:rPr>
        <w:t>.</w:t>
      </w:r>
    </w:p>
    <w:p w14:paraId="1E9D2F80" w14:textId="77777777" w:rsidR="00142EC5" w:rsidRPr="00FA015F" w:rsidRDefault="00142EC5" w:rsidP="00D6452F">
      <w:pPr>
        <w:rPr>
          <w:i/>
          <w:iCs/>
          <w:sz w:val="28"/>
          <w:szCs w:val="28"/>
        </w:rPr>
      </w:pPr>
    </w:p>
    <w:p w14:paraId="00D813C5" w14:textId="76FC6FE6" w:rsidR="00EB65E4" w:rsidRDefault="00EB65E4" w:rsidP="00EB65E4">
      <w:pPr>
        <w:ind w:left="720" w:hanging="720"/>
        <w:rPr>
          <w:i/>
          <w:iCs/>
          <w:sz w:val="28"/>
          <w:szCs w:val="28"/>
        </w:rPr>
      </w:pPr>
      <w:r w:rsidRPr="00FA015F">
        <w:rPr>
          <w:i/>
          <w:iCs/>
          <w:sz w:val="28"/>
          <w:szCs w:val="28"/>
        </w:rPr>
        <w:t>• Faculty, TAs, lecturers, and staff should respond to student complaints</w:t>
      </w:r>
      <w:r w:rsidR="00236D60" w:rsidRPr="00FA015F">
        <w:rPr>
          <w:i/>
          <w:iCs/>
          <w:sz w:val="28"/>
          <w:szCs w:val="28"/>
        </w:rPr>
        <w:t xml:space="preserve"> via email</w:t>
      </w:r>
      <w:r w:rsidRPr="00FA015F">
        <w:rPr>
          <w:i/>
          <w:iCs/>
          <w:sz w:val="28"/>
          <w:szCs w:val="28"/>
        </w:rPr>
        <w:t xml:space="preserve"> </w:t>
      </w:r>
      <w:r w:rsidRPr="00FA015F">
        <w:rPr>
          <w:b/>
          <w:bCs/>
          <w:i/>
          <w:iCs/>
          <w:sz w:val="28"/>
          <w:szCs w:val="28"/>
        </w:rPr>
        <w:t>within two days</w:t>
      </w:r>
      <w:r w:rsidR="009605A2" w:rsidRPr="00FA015F">
        <w:rPr>
          <w:b/>
          <w:bCs/>
          <w:i/>
          <w:iCs/>
          <w:sz w:val="28"/>
          <w:szCs w:val="28"/>
        </w:rPr>
        <w:t>, Monday-Friday</w:t>
      </w:r>
      <w:r w:rsidRPr="00FA015F">
        <w:rPr>
          <w:i/>
          <w:iCs/>
          <w:sz w:val="28"/>
          <w:szCs w:val="28"/>
        </w:rPr>
        <w:t xml:space="preserve">. If awaiting further guidance, they should </w:t>
      </w:r>
      <w:r w:rsidRPr="00FA015F">
        <w:rPr>
          <w:b/>
          <w:bCs/>
          <w:i/>
          <w:iCs/>
          <w:sz w:val="28"/>
          <w:szCs w:val="28"/>
        </w:rPr>
        <w:t>acknowledge</w:t>
      </w:r>
      <w:r w:rsidRPr="00FA015F">
        <w:rPr>
          <w:i/>
          <w:iCs/>
          <w:sz w:val="28"/>
          <w:szCs w:val="28"/>
        </w:rPr>
        <w:t xml:space="preserve"> the student complaint and communicate </w:t>
      </w:r>
      <w:r w:rsidR="00840A45" w:rsidRPr="00FA015F">
        <w:rPr>
          <w:i/>
          <w:iCs/>
          <w:sz w:val="28"/>
          <w:szCs w:val="28"/>
        </w:rPr>
        <w:t>this</w:t>
      </w:r>
      <w:r w:rsidRPr="00FA015F">
        <w:rPr>
          <w:i/>
          <w:iCs/>
          <w:sz w:val="28"/>
          <w:szCs w:val="28"/>
        </w:rPr>
        <w:t xml:space="preserve"> pending status to the student within this timeframe.</w:t>
      </w:r>
      <w:r w:rsidR="009605A2" w:rsidRPr="00FA015F">
        <w:rPr>
          <w:i/>
          <w:iCs/>
          <w:sz w:val="28"/>
          <w:szCs w:val="28"/>
        </w:rPr>
        <w:t xml:space="preserve"> They are not expected to respond to emails after hours or on weekends.</w:t>
      </w:r>
    </w:p>
    <w:p w14:paraId="7F41C07D" w14:textId="77777777" w:rsidR="00E37EEC" w:rsidRDefault="00E37EEC" w:rsidP="00EB65E4">
      <w:pPr>
        <w:ind w:left="720" w:hanging="720"/>
        <w:rPr>
          <w:i/>
          <w:iCs/>
          <w:sz w:val="28"/>
          <w:szCs w:val="28"/>
        </w:rPr>
      </w:pPr>
    </w:p>
    <w:p w14:paraId="0BB5273C" w14:textId="23258600" w:rsidR="002E5ED0" w:rsidRPr="00A67AE9" w:rsidRDefault="002E5ED0" w:rsidP="00EB65E4">
      <w:pPr>
        <w:ind w:left="720" w:hanging="720"/>
        <w:rPr>
          <w:i/>
          <w:iCs/>
          <w:sz w:val="28"/>
          <w:szCs w:val="28"/>
        </w:rPr>
      </w:pPr>
      <w:r>
        <w:rPr>
          <w:i/>
          <w:iCs/>
          <w:sz w:val="28"/>
          <w:szCs w:val="28"/>
        </w:rPr>
        <w:t xml:space="preserve">• For </w:t>
      </w:r>
      <w:r w:rsidRPr="00A67AE9">
        <w:rPr>
          <w:b/>
          <w:bCs/>
          <w:i/>
          <w:iCs/>
          <w:sz w:val="28"/>
          <w:szCs w:val="28"/>
        </w:rPr>
        <w:t>immediate response to emergency situations</w:t>
      </w:r>
      <w:r w:rsidRPr="002E5ED0">
        <w:rPr>
          <w:i/>
          <w:iCs/>
          <w:sz w:val="28"/>
          <w:szCs w:val="28"/>
        </w:rPr>
        <w:t xml:space="preserve">, </w:t>
      </w:r>
      <w:r w:rsidRPr="00A67AE9">
        <w:rPr>
          <w:b/>
          <w:bCs/>
          <w:i/>
          <w:iCs/>
          <w:sz w:val="28"/>
          <w:szCs w:val="28"/>
        </w:rPr>
        <w:t>dial 911</w:t>
      </w:r>
      <w:r w:rsidRPr="002E5ED0">
        <w:rPr>
          <w:i/>
          <w:iCs/>
          <w:sz w:val="28"/>
          <w:szCs w:val="28"/>
        </w:rPr>
        <w:t xml:space="preserve"> or contact the UCI Police at </w:t>
      </w:r>
      <w:hyperlink r:id="rId14" w:history="1">
        <w:r w:rsidRPr="00A67AE9">
          <w:rPr>
            <w:rStyle w:val="Hyperlink"/>
            <w:b/>
            <w:bCs/>
            <w:i/>
            <w:iCs/>
            <w:sz w:val="28"/>
            <w:szCs w:val="28"/>
          </w:rPr>
          <w:t>949-824-5223</w:t>
        </w:r>
      </w:hyperlink>
      <w:r>
        <w:rPr>
          <w:sz w:val="28"/>
          <w:szCs w:val="28"/>
        </w:rPr>
        <w:t xml:space="preserve">. </w:t>
      </w:r>
      <w:r w:rsidRPr="00A67AE9">
        <w:rPr>
          <w:i/>
          <w:iCs/>
          <w:sz w:val="28"/>
          <w:szCs w:val="28"/>
        </w:rPr>
        <w:t xml:space="preserve">To consult in advance on a planned event or space that may need added security measures, contact Workplace Violence Prevention Program Manager </w:t>
      </w:r>
      <w:hyperlink r:id="rId15" w:history="1">
        <w:r w:rsidRPr="00A67AE9">
          <w:rPr>
            <w:rStyle w:val="Hyperlink"/>
            <w:i/>
            <w:iCs/>
            <w:sz w:val="28"/>
            <w:szCs w:val="28"/>
          </w:rPr>
          <w:t>Pa</w:t>
        </w:r>
        <w:r w:rsidRPr="00A67AE9">
          <w:rPr>
            <w:rStyle w:val="Hyperlink"/>
            <w:i/>
            <w:iCs/>
            <w:sz w:val="28"/>
            <w:szCs w:val="28"/>
          </w:rPr>
          <w:t>r</w:t>
        </w:r>
        <w:r w:rsidRPr="00A67AE9">
          <w:rPr>
            <w:rStyle w:val="Hyperlink"/>
            <w:i/>
            <w:iCs/>
            <w:sz w:val="28"/>
            <w:szCs w:val="28"/>
          </w:rPr>
          <w:t>ker Dunwoody</w:t>
        </w:r>
      </w:hyperlink>
      <w:r w:rsidRPr="00A67AE9">
        <w:rPr>
          <w:i/>
          <w:iCs/>
          <w:sz w:val="28"/>
          <w:szCs w:val="28"/>
        </w:rPr>
        <w:t xml:space="preserve"> in the office of Emergency Management.</w:t>
      </w:r>
    </w:p>
    <w:p w14:paraId="705742D7" w14:textId="77777777" w:rsidR="002E5ED0" w:rsidRDefault="002E5ED0" w:rsidP="00EB65E4">
      <w:pPr>
        <w:ind w:left="720" w:hanging="720"/>
        <w:rPr>
          <w:i/>
          <w:iCs/>
          <w:sz w:val="28"/>
          <w:szCs w:val="28"/>
        </w:rPr>
      </w:pPr>
    </w:p>
    <w:p w14:paraId="29D7DB7C" w14:textId="32E426EF" w:rsidR="002E5ED0" w:rsidRDefault="002E5ED0" w:rsidP="00EB65E4">
      <w:pPr>
        <w:ind w:left="720" w:hanging="720"/>
        <w:rPr>
          <w:i/>
          <w:iCs/>
          <w:sz w:val="28"/>
          <w:szCs w:val="28"/>
        </w:rPr>
      </w:pPr>
      <w:r>
        <w:rPr>
          <w:i/>
          <w:iCs/>
          <w:sz w:val="28"/>
          <w:szCs w:val="28"/>
        </w:rPr>
        <w:t xml:space="preserve">• For concerns about facilities/buildings in the Humanities (HG, HH, HIB), contact Humanities Facilities Manager </w:t>
      </w:r>
      <w:hyperlink r:id="rId16" w:history="1">
        <w:r w:rsidRPr="002E5ED0">
          <w:rPr>
            <w:rStyle w:val="Hyperlink"/>
            <w:i/>
            <w:iCs/>
            <w:sz w:val="28"/>
            <w:szCs w:val="28"/>
          </w:rPr>
          <w:t>Colin Andrews</w:t>
        </w:r>
      </w:hyperlink>
      <w:r>
        <w:rPr>
          <w:i/>
          <w:iCs/>
          <w:sz w:val="28"/>
          <w:szCs w:val="28"/>
        </w:rPr>
        <w:t>.</w:t>
      </w:r>
    </w:p>
    <w:p w14:paraId="31346B2A" w14:textId="77777777" w:rsidR="002E5ED0" w:rsidRPr="002E5ED0" w:rsidRDefault="002E5ED0" w:rsidP="00EB65E4">
      <w:pPr>
        <w:ind w:left="720" w:hanging="720"/>
        <w:rPr>
          <w:i/>
          <w:iCs/>
          <w:sz w:val="28"/>
          <w:szCs w:val="28"/>
        </w:rPr>
      </w:pPr>
    </w:p>
    <w:p w14:paraId="0D1DE8BC" w14:textId="691CBC6F" w:rsidR="00E37EEC" w:rsidRDefault="00E37EEC" w:rsidP="00EB65E4">
      <w:pPr>
        <w:ind w:left="720" w:hanging="720"/>
        <w:rPr>
          <w:i/>
          <w:iCs/>
          <w:sz w:val="28"/>
          <w:szCs w:val="28"/>
        </w:rPr>
      </w:pPr>
      <w:r w:rsidRPr="002E5ED0">
        <w:rPr>
          <w:i/>
          <w:iCs/>
          <w:sz w:val="28"/>
          <w:szCs w:val="28"/>
        </w:rPr>
        <w:t>• The Department Chair is</w:t>
      </w:r>
      <w:r>
        <w:rPr>
          <w:i/>
          <w:iCs/>
          <w:sz w:val="28"/>
          <w:szCs w:val="28"/>
        </w:rPr>
        <w:t xml:space="preserve"> available for consultation on all concerns, in addition to and/or in consultation with the designated point persons below.</w:t>
      </w:r>
    </w:p>
    <w:p w14:paraId="592AB24E" w14:textId="77777777" w:rsidR="00E37EEC" w:rsidRPr="00FA015F" w:rsidRDefault="00E37EEC" w:rsidP="00EB65E4">
      <w:pPr>
        <w:ind w:left="720" w:hanging="720"/>
        <w:rPr>
          <w:i/>
          <w:iCs/>
          <w:sz w:val="28"/>
          <w:szCs w:val="28"/>
        </w:rPr>
      </w:pPr>
    </w:p>
    <w:p w14:paraId="439CD69C" w14:textId="77777777" w:rsidR="00B40B13" w:rsidRPr="00FA015F" w:rsidRDefault="00B40B13" w:rsidP="00D6452F">
      <w:pPr>
        <w:rPr>
          <w:sz w:val="28"/>
          <w:szCs w:val="28"/>
        </w:rPr>
      </w:pPr>
    </w:p>
    <w:p w14:paraId="200F3B13" w14:textId="03B69EF4" w:rsidR="000929C6" w:rsidRPr="00FA015F" w:rsidRDefault="000929C6" w:rsidP="002E1F1D">
      <w:pPr>
        <w:jc w:val="center"/>
        <w:rPr>
          <w:b/>
          <w:bCs/>
          <w:sz w:val="28"/>
          <w:szCs w:val="28"/>
        </w:rPr>
      </w:pPr>
      <w:r w:rsidRPr="00FA015F">
        <w:rPr>
          <w:b/>
          <w:bCs/>
          <w:sz w:val="28"/>
          <w:szCs w:val="28"/>
        </w:rPr>
        <w:t>FMS departmental reporting workflows</w:t>
      </w:r>
    </w:p>
    <w:p w14:paraId="6595A9C9" w14:textId="77777777" w:rsidR="000929C6" w:rsidRPr="00FA015F" w:rsidRDefault="000929C6" w:rsidP="00D6452F">
      <w:pPr>
        <w:rPr>
          <w:sz w:val="28"/>
          <w:szCs w:val="28"/>
        </w:rPr>
      </w:pPr>
    </w:p>
    <w:p w14:paraId="5FF0E351" w14:textId="6771CB51" w:rsidR="00B40B13" w:rsidRPr="00FA015F" w:rsidRDefault="00B40B13" w:rsidP="00D6452F">
      <w:pPr>
        <w:rPr>
          <w:b/>
          <w:bCs/>
          <w:sz w:val="28"/>
          <w:szCs w:val="28"/>
        </w:rPr>
      </w:pPr>
      <w:r w:rsidRPr="00FA015F">
        <w:rPr>
          <w:b/>
          <w:bCs/>
          <w:sz w:val="28"/>
          <w:szCs w:val="28"/>
        </w:rPr>
        <w:t>For FMS undergraduate students:</w:t>
      </w:r>
    </w:p>
    <w:p w14:paraId="119155B0" w14:textId="77777777" w:rsidR="00B40B13" w:rsidRPr="00FA015F" w:rsidRDefault="00B40B13" w:rsidP="00D6452F">
      <w:pPr>
        <w:rPr>
          <w:sz w:val="28"/>
          <w:szCs w:val="28"/>
        </w:rPr>
      </w:pPr>
    </w:p>
    <w:p w14:paraId="438E6C49" w14:textId="47190703" w:rsidR="00B40B13" w:rsidRPr="00FA015F" w:rsidRDefault="00B40B13" w:rsidP="00D6452F">
      <w:pPr>
        <w:ind w:left="180" w:hanging="180"/>
        <w:rPr>
          <w:sz w:val="28"/>
          <w:szCs w:val="28"/>
        </w:rPr>
      </w:pPr>
      <w:r w:rsidRPr="00FA015F">
        <w:rPr>
          <w:sz w:val="28"/>
          <w:szCs w:val="28"/>
        </w:rPr>
        <w:t xml:space="preserve">• If a student has a concern or complaint specific to a class (course content, in-class climate, </w:t>
      </w:r>
      <w:proofErr w:type="spellStart"/>
      <w:r w:rsidRPr="00FA015F">
        <w:rPr>
          <w:sz w:val="28"/>
          <w:szCs w:val="28"/>
        </w:rPr>
        <w:t>etc</w:t>
      </w:r>
      <w:proofErr w:type="spellEnd"/>
      <w:r w:rsidRPr="00FA015F">
        <w:rPr>
          <w:sz w:val="28"/>
          <w:szCs w:val="28"/>
        </w:rPr>
        <w:t>), they should first address the issue with the instructor of record or the TA (if the issue is specific to discussion sections). Students are advised to either contact their instructor by email or in person with a follow-up by email so that the concern is documented in writing.</w:t>
      </w:r>
    </w:p>
    <w:p w14:paraId="6FE1E2D3" w14:textId="452F6042" w:rsidR="00B40B13" w:rsidRPr="00FA015F" w:rsidRDefault="00B40B13" w:rsidP="00D6452F">
      <w:pPr>
        <w:ind w:left="180" w:hanging="180"/>
        <w:rPr>
          <w:sz w:val="28"/>
          <w:szCs w:val="28"/>
        </w:rPr>
      </w:pPr>
      <w:r w:rsidRPr="00FA015F">
        <w:rPr>
          <w:sz w:val="28"/>
          <w:szCs w:val="28"/>
        </w:rPr>
        <w:t>• The instructor will resolve the issue if possible.</w:t>
      </w:r>
    </w:p>
    <w:p w14:paraId="00BD611D" w14:textId="08730FD8" w:rsidR="00B40B13" w:rsidRPr="00FA015F" w:rsidRDefault="00B40B13" w:rsidP="00D6452F">
      <w:pPr>
        <w:ind w:left="180" w:hanging="180"/>
        <w:rPr>
          <w:sz w:val="28"/>
          <w:szCs w:val="28"/>
        </w:rPr>
      </w:pPr>
      <w:r w:rsidRPr="00FA015F">
        <w:rPr>
          <w:sz w:val="28"/>
          <w:szCs w:val="28"/>
        </w:rPr>
        <w:t>• If the instructor cannot resolve the issue, the instructor will contact the Director of Undergraduate Stud</w:t>
      </w:r>
      <w:r w:rsidR="00710AA7" w:rsidRPr="00FA015F">
        <w:rPr>
          <w:sz w:val="28"/>
          <w:szCs w:val="28"/>
        </w:rPr>
        <w:t>y</w:t>
      </w:r>
      <w:r w:rsidRPr="00FA015F">
        <w:rPr>
          <w:sz w:val="28"/>
          <w:szCs w:val="28"/>
        </w:rPr>
        <w:t xml:space="preserve"> </w:t>
      </w:r>
      <w:r w:rsidR="00F212D5" w:rsidRPr="00FA015F">
        <w:rPr>
          <w:sz w:val="28"/>
          <w:szCs w:val="28"/>
        </w:rPr>
        <w:t xml:space="preserve">(DUS) </w:t>
      </w:r>
      <w:r w:rsidRPr="00FA015F">
        <w:rPr>
          <w:sz w:val="28"/>
          <w:szCs w:val="28"/>
        </w:rPr>
        <w:t xml:space="preserve">and the Department Chair to communicate the concern. </w:t>
      </w:r>
      <w:r w:rsidR="00F212D5" w:rsidRPr="00FA015F">
        <w:rPr>
          <w:sz w:val="28"/>
          <w:szCs w:val="28"/>
        </w:rPr>
        <w:t>T</w:t>
      </w:r>
      <w:r w:rsidRPr="00FA015F">
        <w:rPr>
          <w:sz w:val="28"/>
          <w:szCs w:val="28"/>
        </w:rPr>
        <w:t>he DUS will resolve the issue</w:t>
      </w:r>
      <w:r w:rsidR="00710AA7" w:rsidRPr="00FA015F">
        <w:rPr>
          <w:sz w:val="28"/>
          <w:szCs w:val="28"/>
        </w:rPr>
        <w:t xml:space="preserve"> in consultation with the Associate Dean for Curriculum and Student Services</w:t>
      </w:r>
      <w:r w:rsidRPr="00FA015F">
        <w:rPr>
          <w:sz w:val="28"/>
          <w:szCs w:val="28"/>
        </w:rPr>
        <w:t xml:space="preserve"> </w:t>
      </w:r>
      <w:r w:rsidR="00710AA7" w:rsidRPr="00FA015F">
        <w:rPr>
          <w:sz w:val="28"/>
          <w:szCs w:val="28"/>
        </w:rPr>
        <w:t>as needed</w:t>
      </w:r>
      <w:r w:rsidRPr="00FA015F">
        <w:rPr>
          <w:sz w:val="28"/>
          <w:szCs w:val="28"/>
        </w:rPr>
        <w:t>.</w:t>
      </w:r>
    </w:p>
    <w:p w14:paraId="4165B765" w14:textId="450D1E1E" w:rsidR="00B40B13" w:rsidRPr="00FA015F" w:rsidRDefault="00B40B13" w:rsidP="00D6452F">
      <w:pPr>
        <w:ind w:left="180" w:hanging="180"/>
        <w:rPr>
          <w:sz w:val="28"/>
          <w:szCs w:val="28"/>
        </w:rPr>
      </w:pPr>
      <w:r w:rsidRPr="00FA015F">
        <w:rPr>
          <w:sz w:val="28"/>
          <w:szCs w:val="28"/>
        </w:rPr>
        <w:t xml:space="preserve">• If the DUS cannot resolve the issue, the Department Chair will consult with the appropriate campus office to </w:t>
      </w:r>
      <w:r w:rsidR="00440671" w:rsidRPr="00FA015F">
        <w:rPr>
          <w:sz w:val="28"/>
          <w:szCs w:val="28"/>
        </w:rPr>
        <w:t>advise</w:t>
      </w:r>
      <w:r w:rsidRPr="00FA015F">
        <w:rPr>
          <w:sz w:val="28"/>
          <w:szCs w:val="28"/>
        </w:rPr>
        <w:t>.</w:t>
      </w:r>
    </w:p>
    <w:p w14:paraId="6C7D12E9" w14:textId="77777777" w:rsidR="009B0D22" w:rsidRPr="00FA015F" w:rsidRDefault="009B0D22" w:rsidP="00D6452F">
      <w:pPr>
        <w:ind w:left="180" w:hanging="180"/>
        <w:rPr>
          <w:sz w:val="28"/>
          <w:szCs w:val="28"/>
        </w:rPr>
      </w:pPr>
    </w:p>
    <w:p w14:paraId="09392CBE" w14:textId="41338D56" w:rsidR="009B0D22" w:rsidRPr="00FA015F" w:rsidRDefault="009B0D22" w:rsidP="00D6452F">
      <w:pPr>
        <w:ind w:left="180" w:hanging="180"/>
        <w:rPr>
          <w:sz w:val="28"/>
          <w:szCs w:val="28"/>
        </w:rPr>
      </w:pPr>
      <w:r w:rsidRPr="00FA015F">
        <w:rPr>
          <w:sz w:val="28"/>
          <w:szCs w:val="28"/>
        </w:rPr>
        <w:t>• If a student is unsatisfied with their instructor’s response, they should contact the Director of Undergraduate Stud</w:t>
      </w:r>
      <w:r w:rsidR="00710AA7" w:rsidRPr="00FA015F">
        <w:rPr>
          <w:sz w:val="28"/>
          <w:szCs w:val="28"/>
        </w:rPr>
        <w:t>y</w:t>
      </w:r>
      <w:r w:rsidRPr="00FA015F">
        <w:rPr>
          <w:sz w:val="28"/>
          <w:szCs w:val="28"/>
        </w:rPr>
        <w:t>. Same workflow as above follows.</w:t>
      </w:r>
    </w:p>
    <w:p w14:paraId="09B7D9CC" w14:textId="77777777" w:rsidR="00B40B13" w:rsidRPr="00FA015F" w:rsidRDefault="00B40B13" w:rsidP="00D6452F">
      <w:pPr>
        <w:ind w:left="180" w:hanging="180"/>
        <w:rPr>
          <w:sz w:val="28"/>
          <w:szCs w:val="28"/>
        </w:rPr>
      </w:pPr>
    </w:p>
    <w:p w14:paraId="61F5F71D" w14:textId="1B411D00" w:rsidR="00F212D5" w:rsidRPr="00FA015F" w:rsidRDefault="00BC571F" w:rsidP="00F212D5">
      <w:pPr>
        <w:ind w:left="180" w:hanging="180"/>
        <w:rPr>
          <w:sz w:val="28"/>
          <w:szCs w:val="28"/>
        </w:rPr>
      </w:pPr>
      <w:r w:rsidRPr="00FA015F">
        <w:rPr>
          <w:sz w:val="28"/>
          <w:szCs w:val="28"/>
        </w:rPr>
        <w:t xml:space="preserve">• Grade complaints should be addressed with the instructor of record. Instructors determine their own grading policies. </w:t>
      </w:r>
      <w:r w:rsidR="00F212D5" w:rsidRPr="00FA015F">
        <w:rPr>
          <w:sz w:val="28"/>
          <w:szCs w:val="28"/>
        </w:rPr>
        <w:t>Students may consult with the Director of Undergraduate Study (DUS) if the resolution is unsatisfactory; the DUS may in turn consult with the Department Chair or Associate Dean for Curriculum and Student Services as needed. However, the Department cannot change or over</w:t>
      </w:r>
      <w:r w:rsidR="0045536F" w:rsidRPr="00FA015F">
        <w:rPr>
          <w:sz w:val="28"/>
          <w:szCs w:val="28"/>
        </w:rPr>
        <w:t>ride</w:t>
      </w:r>
      <w:r w:rsidR="00F212D5" w:rsidRPr="00FA015F">
        <w:rPr>
          <w:sz w:val="28"/>
          <w:szCs w:val="28"/>
        </w:rPr>
        <w:t xml:space="preserve"> an instructor’s grade.</w:t>
      </w:r>
    </w:p>
    <w:p w14:paraId="267328AB" w14:textId="77777777" w:rsidR="00BC571F" w:rsidRPr="00FA015F" w:rsidRDefault="00BC571F" w:rsidP="00110E74">
      <w:pPr>
        <w:rPr>
          <w:sz w:val="28"/>
          <w:szCs w:val="28"/>
        </w:rPr>
      </w:pPr>
    </w:p>
    <w:p w14:paraId="2B9BE7AA" w14:textId="71C1FB19" w:rsidR="00B40B13" w:rsidRPr="00FA015F" w:rsidRDefault="00B40B13" w:rsidP="00D6452F">
      <w:pPr>
        <w:ind w:left="180" w:hanging="180"/>
        <w:rPr>
          <w:sz w:val="28"/>
          <w:szCs w:val="28"/>
        </w:rPr>
      </w:pPr>
      <w:r w:rsidRPr="00FA015F">
        <w:rPr>
          <w:sz w:val="28"/>
          <w:szCs w:val="28"/>
        </w:rPr>
        <w:t>• If a student has a concern about the major or the department beyond a specific class, they should address the issue with the Director of Undergraduate Stud</w:t>
      </w:r>
      <w:r w:rsidR="00710AA7" w:rsidRPr="00FA015F">
        <w:rPr>
          <w:sz w:val="28"/>
          <w:szCs w:val="28"/>
        </w:rPr>
        <w:t>y</w:t>
      </w:r>
      <w:r w:rsidRPr="00FA015F">
        <w:rPr>
          <w:sz w:val="28"/>
          <w:szCs w:val="28"/>
        </w:rPr>
        <w:t>. Same workflow as above follows.</w:t>
      </w:r>
    </w:p>
    <w:p w14:paraId="55EC7087" w14:textId="77777777" w:rsidR="00F212D5" w:rsidRPr="00FA015F" w:rsidRDefault="00F212D5" w:rsidP="00D6452F">
      <w:pPr>
        <w:ind w:left="180" w:hanging="180"/>
        <w:rPr>
          <w:sz w:val="28"/>
          <w:szCs w:val="28"/>
        </w:rPr>
      </w:pPr>
    </w:p>
    <w:p w14:paraId="067B0727" w14:textId="77777777" w:rsidR="00F212D5" w:rsidRPr="00FA015F" w:rsidRDefault="00F212D5" w:rsidP="00F212D5">
      <w:pPr>
        <w:ind w:left="180" w:hanging="180"/>
        <w:rPr>
          <w:sz w:val="28"/>
          <w:szCs w:val="28"/>
        </w:rPr>
      </w:pPr>
      <w:r w:rsidRPr="00FA015F">
        <w:rPr>
          <w:sz w:val="28"/>
          <w:szCs w:val="28"/>
        </w:rPr>
        <w:t xml:space="preserve">• Students should contact the </w:t>
      </w:r>
      <w:hyperlink r:id="rId17" w:history="1">
        <w:r w:rsidRPr="00FA015F">
          <w:rPr>
            <w:rStyle w:val="Hyperlink"/>
            <w:sz w:val="28"/>
            <w:szCs w:val="28"/>
          </w:rPr>
          <w:t>Humanities Office of Undergraduate Study</w:t>
        </w:r>
      </w:hyperlink>
      <w:r w:rsidRPr="00FA015F">
        <w:rPr>
          <w:sz w:val="28"/>
          <w:szCs w:val="28"/>
        </w:rPr>
        <w:t xml:space="preserve"> directly for the following concerns: </w:t>
      </w:r>
    </w:p>
    <w:p w14:paraId="38CE2A20" w14:textId="6B9531D8" w:rsidR="00F212D5" w:rsidRPr="00FA015F" w:rsidRDefault="00F212D5" w:rsidP="002E1F1D">
      <w:pPr>
        <w:pStyle w:val="ListParagraph"/>
        <w:ind w:left="900"/>
        <w:rPr>
          <w:rFonts w:eastAsia="Times New Roman"/>
          <w:color w:val="000000"/>
          <w:sz w:val="28"/>
          <w:szCs w:val="28"/>
        </w:rPr>
      </w:pPr>
      <w:r w:rsidRPr="00FA015F">
        <w:rPr>
          <w:rFonts w:eastAsia="Times New Roman"/>
          <w:color w:val="000000"/>
          <w:sz w:val="28"/>
          <w:szCs w:val="28"/>
        </w:rPr>
        <w:t>• Dropping a course after week 2</w:t>
      </w:r>
    </w:p>
    <w:p w14:paraId="5832E7FD" w14:textId="234CD3E2" w:rsidR="00F212D5" w:rsidRPr="00FA015F" w:rsidRDefault="00F212D5" w:rsidP="002E1F1D">
      <w:pPr>
        <w:pStyle w:val="ListParagraph"/>
        <w:ind w:left="900"/>
        <w:rPr>
          <w:rFonts w:eastAsia="Times New Roman"/>
          <w:color w:val="000000"/>
          <w:sz w:val="28"/>
          <w:szCs w:val="28"/>
        </w:rPr>
      </w:pPr>
      <w:r w:rsidRPr="00FA015F">
        <w:rPr>
          <w:rFonts w:eastAsia="Times New Roman"/>
          <w:color w:val="000000"/>
          <w:sz w:val="28"/>
          <w:szCs w:val="28"/>
        </w:rPr>
        <w:t>• Adding a course after week 2</w:t>
      </w:r>
    </w:p>
    <w:p w14:paraId="33FAB100" w14:textId="6DEF53B7" w:rsidR="00F212D5" w:rsidRPr="00FA015F" w:rsidRDefault="00F212D5" w:rsidP="002E1F1D">
      <w:pPr>
        <w:pStyle w:val="ListParagraph"/>
        <w:ind w:left="900"/>
        <w:rPr>
          <w:rFonts w:eastAsia="Times New Roman"/>
          <w:color w:val="000000"/>
          <w:sz w:val="28"/>
          <w:szCs w:val="28"/>
        </w:rPr>
      </w:pPr>
      <w:r w:rsidRPr="00FA015F">
        <w:rPr>
          <w:rFonts w:eastAsia="Times New Roman"/>
          <w:color w:val="000000"/>
          <w:sz w:val="28"/>
          <w:szCs w:val="28"/>
        </w:rPr>
        <w:t>• Changing their grading option</w:t>
      </w:r>
    </w:p>
    <w:p w14:paraId="3365098B" w14:textId="2DD24738" w:rsidR="00F212D5" w:rsidRPr="00FA015F" w:rsidRDefault="00F212D5" w:rsidP="002E1F1D">
      <w:pPr>
        <w:pStyle w:val="ListParagraph"/>
        <w:ind w:left="900"/>
        <w:rPr>
          <w:rFonts w:eastAsia="Times New Roman"/>
          <w:color w:val="000000"/>
          <w:sz w:val="28"/>
          <w:szCs w:val="28"/>
        </w:rPr>
      </w:pPr>
      <w:r w:rsidRPr="00FA015F">
        <w:rPr>
          <w:rFonts w:eastAsia="Times New Roman"/>
          <w:color w:val="000000"/>
          <w:sz w:val="28"/>
          <w:szCs w:val="28"/>
        </w:rPr>
        <w:t>• Petition questions</w:t>
      </w:r>
    </w:p>
    <w:p w14:paraId="462BEA58" w14:textId="038D4813" w:rsidR="00F212D5" w:rsidRPr="00FA015F" w:rsidRDefault="00F212D5" w:rsidP="002E1F1D">
      <w:pPr>
        <w:pStyle w:val="ListParagraph"/>
        <w:ind w:left="900"/>
        <w:rPr>
          <w:rFonts w:eastAsia="Times New Roman"/>
          <w:color w:val="000000"/>
          <w:sz w:val="28"/>
          <w:szCs w:val="28"/>
        </w:rPr>
      </w:pPr>
      <w:r w:rsidRPr="00FA015F">
        <w:rPr>
          <w:rFonts w:eastAsia="Times New Roman"/>
          <w:color w:val="000000"/>
          <w:sz w:val="28"/>
          <w:szCs w:val="28"/>
        </w:rPr>
        <w:t>• Updates to their student record/</w:t>
      </w:r>
      <w:proofErr w:type="spellStart"/>
      <w:r w:rsidRPr="00FA015F">
        <w:rPr>
          <w:rFonts w:eastAsia="Times New Roman"/>
          <w:color w:val="000000"/>
          <w:sz w:val="28"/>
          <w:szCs w:val="28"/>
        </w:rPr>
        <w:t>DegreeWorks</w:t>
      </w:r>
      <w:proofErr w:type="spellEnd"/>
      <w:r w:rsidRPr="00FA015F">
        <w:rPr>
          <w:rFonts w:eastAsia="Times New Roman"/>
          <w:color w:val="000000"/>
          <w:sz w:val="28"/>
          <w:szCs w:val="28"/>
        </w:rPr>
        <w:t xml:space="preserve"> account</w:t>
      </w:r>
    </w:p>
    <w:p w14:paraId="1DCA0B6F" w14:textId="542EF688" w:rsidR="00F212D5" w:rsidRPr="00FA015F" w:rsidRDefault="00F212D5" w:rsidP="002E1F1D">
      <w:pPr>
        <w:pStyle w:val="ListParagraph"/>
        <w:ind w:left="900"/>
        <w:rPr>
          <w:rFonts w:eastAsia="Times New Roman"/>
          <w:color w:val="000000"/>
          <w:sz w:val="28"/>
          <w:szCs w:val="28"/>
        </w:rPr>
      </w:pPr>
      <w:r w:rsidRPr="00FA015F">
        <w:rPr>
          <w:rFonts w:eastAsia="Times New Roman"/>
          <w:color w:val="000000"/>
          <w:sz w:val="28"/>
          <w:szCs w:val="28"/>
        </w:rPr>
        <w:t>• Assistance understanding their Humanities requirements</w:t>
      </w:r>
    </w:p>
    <w:p w14:paraId="69BA7C5A" w14:textId="005613D6" w:rsidR="00F212D5" w:rsidRPr="00FA015F" w:rsidRDefault="00F212D5" w:rsidP="002E1F1D">
      <w:pPr>
        <w:pStyle w:val="ListParagraph"/>
        <w:ind w:left="900"/>
        <w:rPr>
          <w:rFonts w:eastAsia="Times New Roman"/>
          <w:color w:val="000000"/>
          <w:sz w:val="28"/>
          <w:szCs w:val="28"/>
        </w:rPr>
      </w:pPr>
      <w:r w:rsidRPr="00FA015F">
        <w:rPr>
          <w:color w:val="000000"/>
          <w:sz w:val="28"/>
          <w:szCs w:val="28"/>
        </w:rPr>
        <w:t>• Withdrawal from a class or the whole term after Friday, Week 10</w:t>
      </w:r>
    </w:p>
    <w:p w14:paraId="1E06BE72" w14:textId="77777777" w:rsidR="00B40B13" w:rsidRPr="00FA015F" w:rsidRDefault="00B40B13" w:rsidP="002E1F1D">
      <w:pPr>
        <w:rPr>
          <w:sz w:val="28"/>
          <w:szCs w:val="28"/>
        </w:rPr>
      </w:pPr>
    </w:p>
    <w:p w14:paraId="5AFA1E0D" w14:textId="647E701F" w:rsidR="004661BF" w:rsidRPr="00FA015F" w:rsidRDefault="004661BF" w:rsidP="004661BF">
      <w:pPr>
        <w:ind w:left="180" w:hanging="180"/>
        <w:rPr>
          <w:sz w:val="28"/>
          <w:szCs w:val="28"/>
        </w:rPr>
      </w:pPr>
      <w:r w:rsidRPr="00FA015F">
        <w:rPr>
          <w:sz w:val="28"/>
          <w:szCs w:val="28"/>
        </w:rPr>
        <w:t xml:space="preserve">• Any concerns about discrimination or a hostile climate should be reported to the campus OEOD. </w:t>
      </w:r>
    </w:p>
    <w:p w14:paraId="33B5A7FB" w14:textId="77777777" w:rsidR="004661BF" w:rsidRPr="00FA015F" w:rsidRDefault="004661BF" w:rsidP="002E1F1D">
      <w:pPr>
        <w:rPr>
          <w:sz w:val="28"/>
          <w:szCs w:val="28"/>
        </w:rPr>
      </w:pPr>
    </w:p>
    <w:p w14:paraId="31E85F7E" w14:textId="656569A5" w:rsidR="00B40B13" w:rsidRPr="00FA015F" w:rsidRDefault="00B40B13" w:rsidP="00D6452F">
      <w:pPr>
        <w:ind w:left="180" w:hanging="180"/>
        <w:rPr>
          <w:b/>
          <w:bCs/>
          <w:sz w:val="28"/>
          <w:szCs w:val="28"/>
        </w:rPr>
      </w:pPr>
      <w:r w:rsidRPr="00FA015F">
        <w:rPr>
          <w:b/>
          <w:bCs/>
          <w:sz w:val="28"/>
          <w:szCs w:val="28"/>
        </w:rPr>
        <w:t>For FMS TAs:</w:t>
      </w:r>
    </w:p>
    <w:p w14:paraId="5E267E0F" w14:textId="77777777" w:rsidR="00B40B13" w:rsidRPr="00FA015F" w:rsidRDefault="00B40B13" w:rsidP="00D6452F">
      <w:pPr>
        <w:ind w:left="180" w:hanging="180"/>
        <w:rPr>
          <w:sz w:val="28"/>
          <w:szCs w:val="28"/>
        </w:rPr>
      </w:pPr>
    </w:p>
    <w:p w14:paraId="09184E12" w14:textId="55FFCB80" w:rsidR="00B40B13" w:rsidRPr="00FA015F" w:rsidRDefault="00B40B13" w:rsidP="00D6452F">
      <w:pPr>
        <w:ind w:left="180" w:hanging="180"/>
        <w:rPr>
          <w:sz w:val="28"/>
          <w:szCs w:val="28"/>
        </w:rPr>
      </w:pPr>
      <w:r w:rsidRPr="00FA015F">
        <w:rPr>
          <w:sz w:val="28"/>
          <w:szCs w:val="28"/>
        </w:rPr>
        <w:t>• If a TA hears a concern from a student specific to their discussion sections and/or grading, they should address the concern to the best of their ability. They should also communicate the concern to the instructor of record for the course.</w:t>
      </w:r>
    </w:p>
    <w:p w14:paraId="0C1D9536" w14:textId="3EBF88B6" w:rsidR="00B40B13" w:rsidRPr="00FA015F" w:rsidRDefault="00B40B13" w:rsidP="00D6452F">
      <w:pPr>
        <w:ind w:left="180" w:hanging="180"/>
        <w:rPr>
          <w:sz w:val="28"/>
          <w:szCs w:val="28"/>
        </w:rPr>
      </w:pPr>
      <w:r w:rsidRPr="00FA015F">
        <w:rPr>
          <w:sz w:val="28"/>
          <w:szCs w:val="28"/>
        </w:rPr>
        <w:t>• If a TA hears a concern from student specific to the course (but not specific to the discussion sections), the TA should communicate the concern to the instructor of record. The TA should communicate to the student that their concern will be communicated forward.</w:t>
      </w:r>
    </w:p>
    <w:p w14:paraId="0E9EF0E8" w14:textId="77777777" w:rsidR="00B40B13" w:rsidRPr="00FA015F" w:rsidRDefault="00B40B13" w:rsidP="00D6452F">
      <w:pPr>
        <w:ind w:left="180" w:hanging="180"/>
        <w:rPr>
          <w:sz w:val="28"/>
          <w:szCs w:val="28"/>
        </w:rPr>
      </w:pPr>
    </w:p>
    <w:p w14:paraId="706B10A4" w14:textId="792F7074" w:rsidR="00B50991" w:rsidRPr="00FA015F" w:rsidRDefault="00B40B13" w:rsidP="00D6452F">
      <w:pPr>
        <w:ind w:left="180" w:hanging="180"/>
        <w:rPr>
          <w:sz w:val="28"/>
          <w:szCs w:val="28"/>
        </w:rPr>
      </w:pPr>
      <w:r w:rsidRPr="00FA015F">
        <w:rPr>
          <w:sz w:val="28"/>
          <w:szCs w:val="28"/>
        </w:rPr>
        <w:t>• If a TA has a concern about their students acting out microaggressions or other forms of hostility in class—whether against the TA or other students—the TA should communicate the concern to the instructor of record, the Director of Undergraduate Stud</w:t>
      </w:r>
      <w:r w:rsidR="00710AA7" w:rsidRPr="00FA015F">
        <w:rPr>
          <w:sz w:val="28"/>
          <w:szCs w:val="28"/>
        </w:rPr>
        <w:t>y</w:t>
      </w:r>
      <w:r w:rsidRPr="00FA015F">
        <w:rPr>
          <w:sz w:val="28"/>
          <w:szCs w:val="28"/>
        </w:rPr>
        <w:t>, and the Department Chair.</w:t>
      </w:r>
    </w:p>
    <w:p w14:paraId="6AF8D789" w14:textId="2BFA0562" w:rsidR="00B40B13" w:rsidRPr="00FA015F" w:rsidRDefault="00B40B13" w:rsidP="00D6452F">
      <w:pPr>
        <w:ind w:left="180" w:hanging="180"/>
        <w:rPr>
          <w:sz w:val="28"/>
          <w:szCs w:val="28"/>
        </w:rPr>
      </w:pPr>
      <w:r w:rsidRPr="00FA015F">
        <w:rPr>
          <w:sz w:val="28"/>
          <w:szCs w:val="28"/>
        </w:rPr>
        <w:t>• The Department may develop/provide a</w:t>
      </w:r>
      <w:r w:rsidR="00124FFA" w:rsidRPr="00FA015F">
        <w:rPr>
          <w:sz w:val="28"/>
          <w:szCs w:val="28"/>
        </w:rPr>
        <w:t xml:space="preserve"> tutorial</w:t>
      </w:r>
      <w:r w:rsidRPr="00FA015F">
        <w:rPr>
          <w:sz w:val="28"/>
          <w:szCs w:val="28"/>
        </w:rPr>
        <w:t xml:space="preserve"> for the following discussion section to address these behaviors and their meanings.</w:t>
      </w:r>
    </w:p>
    <w:p w14:paraId="7BA0E8E9" w14:textId="20545406" w:rsidR="00B40B13" w:rsidRPr="00FA015F" w:rsidRDefault="00B40B13" w:rsidP="00D6452F">
      <w:pPr>
        <w:ind w:left="180" w:hanging="180"/>
        <w:rPr>
          <w:sz w:val="28"/>
          <w:szCs w:val="28"/>
        </w:rPr>
      </w:pPr>
      <w:r w:rsidRPr="00FA015F">
        <w:rPr>
          <w:sz w:val="28"/>
          <w:szCs w:val="28"/>
        </w:rPr>
        <w:t>• The DUS and Chair may consult with the TA to determine if reporting to the Office of Academic Integrity and Student Conduct is warranted.</w:t>
      </w:r>
    </w:p>
    <w:p w14:paraId="7F6403B6" w14:textId="55AA00D2" w:rsidR="00110E74" w:rsidRPr="00FA015F" w:rsidRDefault="00110E74" w:rsidP="00D6452F">
      <w:pPr>
        <w:ind w:left="180" w:hanging="180"/>
        <w:rPr>
          <w:sz w:val="28"/>
          <w:szCs w:val="28"/>
        </w:rPr>
      </w:pPr>
      <w:r w:rsidRPr="00FA015F">
        <w:rPr>
          <w:sz w:val="28"/>
          <w:szCs w:val="28"/>
        </w:rPr>
        <w:t>• The TA should also report concerns to the campus OEOD.</w:t>
      </w:r>
    </w:p>
    <w:p w14:paraId="21C99AC1" w14:textId="77777777" w:rsidR="00A47B77" w:rsidRPr="00FA015F" w:rsidRDefault="00A47B77" w:rsidP="00D6452F">
      <w:pPr>
        <w:ind w:left="180" w:hanging="180"/>
        <w:rPr>
          <w:sz w:val="28"/>
          <w:szCs w:val="28"/>
        </w:rPr>
      </w:pPr>
    </w:p>
    <w:p w14:paraId="05F4CB01" w14:textId="774E05DD" w:rsidR="00440671" w:rsidRPr="00FA015F" w:rsidRDefault="00440671" w:rsidP="00D6452F">
      <w:pPr>
        <w:ind w:left="180" w:hanging="180"/>
        <w:rPr>
          <w:sz w:val="28"/>
          <w:szCs w:val="28"/>
        </w:rPr>
      </w:pPr>
      <w:r w:rsidRPr="00FA015F">
        <w:rPr>
          <w:sz w:val="28"/>
          <w:szCs w:val="28"/>
        </w:rPr>
        <w:t xml:space="preserve">• Academic Integrity violations—suspected or proven—should be reported to the instructor of record, who will decide whether to contact the </w:t>
      </w:r>
      <w:hyperlink r:id="rId18" w:history="1">
        <w:r w:rsidRPr="00FA015F">
          <w:rPr>
            <w:rStyle w:val="Hyperlink"/>
            <w:sz w:val="28"/>
            <w:szCs w:val="28"/>
          </w:rPr>
          <w:t>Office of Academic Integrity</w:t>
        </w:r>
      </w:hyperlink>
      <w:r w:rsidRPr="00FA015F">
        <w:rPr>
          <w:sz w:val="28"/>
          <w:szCs w:val="28"/>
        </w:rPr>
        <w:t xml:space="preserve"> for investigation and determination. </w:t>
      </w:r>
    </w:p>
    <w:p w14:paraId="10436E8D" w14:textId="77777777" w:rsidR="00440671" w:rsidRPr="00FA015F" w:rsidRDefault="00440671" w:rsidP="00D6452F">
      <w:pPr>
        <w:ind w:left="180" w:hanging="180"/>
        <w:rPr>
          <w:sz w:val="28"/>
          <w:szCs w:val="28"/>
        </w:rPr>
      </w:pPr>
    </w:p>
    <w:p w14:paraId="6FA9480B" w14:textId="31AD4204" w:rsidR="00A47B77" w:rsidRPr="00FA015F" w:rsidRDefault="00A47B77" w:rsidP="00D6452F">
      <w:pPr>
        <w:ind w:left="180" w:hanging="180"/>
        <w:rPr>
          <w:sz w:val="28"/>
          <w:szCs w:val="28"/>
        </w:rPr>
      </w:pPr>
      <w:r w:rsidRPr="00FA015F">
        <w:rPr>
          <w:sz w:val="28"/>
          <w:szCs w:val="28"/>
        </w:rPr>
        <w:t xml:space="preserve">• If a TA has a concern about the instructor of record with whom they are working, </w:t>
      </w:r>
      <w:r w:rsidR="000929C6" w:rsidRPr="00FA015F">
        <w:rPr>
          <w:sz w:val="28"/>
          <w:szCs w:val="28"/>
        </w:rPr>
        <w:t>the TA should first communicate their concerns directly to the instructor. If this is not possible, they should address their concerns to the Department Chair</w:t>
      </w:r>
      <w:r w:rsidRPr="00FA015F">
        <w:rPr>
          <w:sz w:val="28"/>
          <w:szCs w:val="28"/>
        </w:rPr>
        <w:t>.</w:t>
      </w:r>
    </w:p>
    <w:p w14:paraId="6315C521" w14:textId="77777777" w:rsidR="00A47B77" w:rsidRPr="00FA015F" w:rsidRDefault="00A47B77" w:rsidP="00D6452F">
      <w:pPr>
        <w:ind w:left="180" w:hanging="180"/>
        <w:rPr>
          <w:sz w:val="28"/>
          <w:szCs w:val="28"/>
        </w:rPr>
      </w:pPr>
    </w:p>
    <w:p w14:paraId="6D8A2779" w14:textId="53D5B014" w:rsidR="00A47B77" w:rsidRPr="00FA015F" w:rsidRDefault="00A47B77" w:rsidP="00D6452F">
      <w:pPr>
        <w:ind w:left="180" w:hanging="180"/>
        <w:rPr>
          <w:sz w:val="28"/>
          <w:szCs w:val="28"/>
        </w:rPr>
      </w:pPr>
      <w:r w:rsidRPr="00FA015F">
        <w:rPr>
          <w:sz w:val="28"/>
          <w:szCs w:val="28"/>
        </w:rPr>
        <w:t xml:space="preserve">• If a TA needs accommodation, the accommodation request needs to be approved by the Office of Disability Management. </w:t>
      </w:r>
      <w:r w:rsidR="00124FFA" w:rsidRPr="00FA015F">
        <w:rPr>
          <w:sz w:val="28"/>
          <w:szCs w:val="28"/>
        </w:rPr>
        <w:t xml:space="preserve">TAs should contact the Department Manager for ODM contact information. </w:t>
      </w:r>
      <w:r w:rsidRPr="00FA015F">
        <w:rPr>
          <w:sz w:val="28"/>
          <w:szCs w:val="28"/>
        </w:rPr>
        <w:t>TAs should communicate the need for accommodation to the Department Manager, the Department Chair, and the Instructor of Record as early as possible in order to ensure reasonable time to make accommodations.</w:t>
      </w:r>
    </w:p>
    <w:p w14:paraId="1AB5086B" w14:textId="77777777" w:rsidR="00A47B77" w:rsidRPr="00FA015F" w:rsidRDefault="00A47B77" w:rsidP="00D6452F">
      <w:pPr>
        <w:ind w:left="180" w:hanging="180"/>
        <w:rPr>
          <w:sz w:val="28"/>
          <w:szCs w:val="28"/>
        </w:rPr>
      </w:pPr>
    </w:p>
    <w:p w14:paraId="0B9CB55E" w14:textId="5B83E985" w:rsidR="00A47B77" w:rsidRPr="00FA015F" w:rsidRDefault="00A47B77" w:rsidP="00D6452F">
      <w:pPr>
        <w:ind w:left="180" w:hanging="180"/>
        <w:rPr>
          <w:sz w:val="28"/>
          <w:szCs w:val="28"/>
        </w:rPr>
      </w:pPr>
      <w:r w:rsidRPr="00FA015F">
        <w:rPr>
          <w:sz w:val="28"/>
          <w:szCs w:val="28"/>
        </w:rPr>
        <w:t>• If a TA has labor concerns, these should be communicated to the instructor of record first to see if reasonable adjustments are possible.</w:t>
      </w:r>
    </w:p>
    <w:p w14:paraId="5925BB53" w14:textId="69E41C5D" w:rsidR="00A47B77" w:rsidRPr="00FA015F" w:rsidRDefault="00A47B77" w:rsidP="00D6452F">
      <w:pPr>
        <w:ind w:left="180" w:hanging="180"/>
        <w:rPr>
          <w:sz w:val="28"/>
          <w:szCs w:val="28"/>
        </w:rPr>
      </w:pPr>
      <w:r w:rsidRPr="00FA015F">
        <w:rPr>
          <w:sz w:val="28"/>
          <w:szCs w:val="28"/>
        </w:rPr>
        <w:t>• If a TA’s labor concerns cannot be ameliorated immediately with the instructor of record, the TA should communicate these concerns directly to the Department Chair and the Department Manager</w:t>
      </w:r>
      <w:r w:rsidR="004D6A9A" w:rsidRPr="00FA015F">
        <w:rPr>
          <w:sz w:val="28"/>
          <w:szCs w:val="28"/>
        </w:rPr>
        <w:t xml:space="preserve"> to ensure the workload is in compliance with the TA contract</w:t>
      </w:r>
      <w:r w:rsidRPr="00FA015F">
        <w:rPr>
          <w:sz w:val="28"/>
          <w:szCs w:val="28"/>
        </w:rPr>
        <w:t>.</w:t>
      </w:r>
    </w:p>
    <w:p w14:paraId="660FE768" w14:textId="77777777" w:rsidR="00A47B77" w:rsidRPr="00FA015F" w:rsidRDefault="00A47B77" w:rsidP="00D6452F">
      <w:pPr>
        <w:ind w:left="180" w:hanging="180"/>
        <w:rPr>
          <w:sz w:val="28"/>
          <w:szCs w:val="28"/>
        </w:rPr>
      </w:pPr>
    </w:p>
    <w:p w14:paraId="69E86A2B" w14:textId="12339756" w:rsidR="00A47B77" w:rsidRPr="00FA015F" w:rsidRDefault="00A47B77" w:rsidP="00D6452F">
      <w:pPr>
        <w:ind w:left="180" w:hanging="180"/>
        <w:rPr>
          <w:b/>
          <w:bCs/>
          <w:sz w:val="28"/>
          <w:szCs w:val="28"/>
        </w:rPr>
      </w:pPr>
      <w:r w:rsidRPr="00FA015F">
        <w:rPr>
          <w:b/>
          <w:bCs/>
          <w:sz w:val="28"/>
          <w:szCs w:val="28"/>
        </w:rPr>
        <w:t>For FMS Graduate Students:</w:t>
      </w:r>
    </w:p>
    <w:p w14:paraId="4850018D" w14:textId="77777777" w:rsidR="00A47B77" w:rsidRPr="00FA015F" w:rsidRDefault="00A47B77" w:rsidP="00D6452F">
      <w:pPr>
        <w:ind w:left="180" w:hanging="180"/>
        <w:rPr>
          <w:sz w:val="28"/>
          <w:szCs w:val="28"/>
        </w:rPr>
      </w:pPr>
    </w:p>
    <w:p w14:paraId="6BBB7DDE" w14:textId="54370C9F" w:rsidR="00A47B77" w:rsidRPr="00FA015F" w:rsidRDefault="00A47B77" w:rsidP="00D6452F">
      <w:pPr>
        <w:ind w:left="180" w:hanging="180"/>
        <w:rPr>
          <w:sz w:val="28"/>
          <w:szCs w:val="28"/>
        </w:rPr>
      </w:pPr>
      <w:r w:rsidRPr="00FA015F">
        <w:rPr>
          <w:sz w:val="28"/>
          <w:szCs w:val="28"/>
        </w:rPr>
        <w:t xml:space="preserve">• If a student has a concern or complaint specific to a class (course content, in-class climate, </w:t>
      </w:r>
      <w:proofErr w:type="spellStart"/>
      <w:r w:rsidRPr="00FA015F">
        <w:rPr>
          <w:sz w:val="28"/>
          <w:szCs w:val="28"/>
        </w:rPr>
        <w:t>etc</w:t>
      </w:r>
      <w:proofErr w:type="spellEnd"/>
      <w:r w:rsidRPr="00FA015F">
        <w:rPr>
          <w:sz w:val="28"/>
          <w:szCs w:val="28"/>
        </w:rPr>
        <w:t>), they should first address the issue with the instructor of record</w:t>
      </w:r>
      <w:r w:rsidR="004661BF" w:rsidRPr="00FA015F">
        <w:rPr>
          <w:sz w:val="28"/>
          <w:szCs w:val="28"/>
        </w:rPr>
        <w:t xml:space="preserve"> if possible</w:t>
      </w:r>
      <w:r w:rsidRPr="00FA015F">
        <w:rPr>
          <w:sz w:val="28"/>
          <w:szCs w:val="28"/>
        </w:rPr>
        <w:t>. Students are advised to either contact their instructor by email or in person with a follow-up by email so that the concern is documented in writing.</w:t>
      </w:r>
    </w:p>
    <w:p w14:paraId="12D8AF81" w14:textId="77777777" w:rsidR="00A47B77" w:rsidRPr="00FA015F" w:rsidRDefault="00A47B77" w:rsidP="00D6452F">
      <w:pPr>
        <w:ind w:left="180" w:hanging="180"/>
        <w:rPr>
          <w:sz w:val="28"/>
          <w:szCs w:val="28"/>
        </w:rPr>
      </w:pPr>
      <w:r w:rsidRPr="00FA015F">
        <w:rPr>
          <w:sz w:val="28"/>
          <w:szCs w:val="28"/>
        </w:rPr>
        <w:t>• The instructor will resolve the issue if possible.</w:t>
      </w:r>
    </w:p>
    <w:p w14:paraId="1DD19319" w14:textId="5ECA5CE2" w:rsidR="00A47B77" w:rsidRPr="00FA015F" w:rsidRDefault="00A47B77" w:rsidP="00D6452F">
      <w:pPr>
        <w:ind w:left="180" w:hanging="180"/>
        <w:rPr>
          <w:sz w:val="28"/>
          <w:szCs w:val="28"/>
        </w:rPr>
      </w:pPr>
      <w:r w:rsidRPr="00FA015F">
        <w:rPr>
          <w:sz w:val="28"/>
          <w:szCs w:val="28"/>
        </w:rPr>
        <w:t>• If the instructor cannot resolve the issue, the instructor will contact the Director of Graduate Stud</w:t>
      </w:r>
      <w:r w:rsidR="00710AA7" w:rsidRPr="00FA015F">
        <w:rPr>
          <w:sz w:val="28"/>
          <w:szCs w:val="28"/>
        </w:rPr>
        <w:t>y</w:t>
      </w:r>
      <w:r w:rsidRPr="00FA015F">
        <w:rPr>
          <w:sz w:val="28"/>
          <w:szCs w:val="28"/>
        </w:rPr>
        <w:t xml:space="preserve"> and the Department Chair to communicate the concern. The DGS will resolve the issue if possible.</w:t>
      </w:r>
    </w:p>
    <w:p w14:paraId="0C04F882" w14:textId="3CEEA281" w:rsidR="00A47B77" w:rsidRPr="00FA015F" w:rsidRDefault="00A47B77" w:rsidP="00D6452F">
      <w:pPr>
        <w:ind w:left="180" w:hanging="180"/>
        <w:rPr>
          <w:sz w:val="28"/>
          <w:szCs w:val="28"/>
        </w:rPr>
      </w:pPr>
      <w:r w:rsidRPr="00FA015F">
        <w:rPr>
          <w:sz w:val="28"/>
          <w:szCs w:val="28"/>
        </w:rPr>
        <w:t>• If the DGS cannot resolve the issue, the Department Chair will consult with the appropriate campus office</w:t>
      </w:r>
      <w:r w:rsidR="00440671" w:rsidRPr="00FA015F">
        <w:rPr>
          <w:sz w:val="28"/>
          <w:szCs w:val="28"/>
        </w:rPr>
        <w:t xml:space="preserve"> and advise</w:t>
      </w:r>
      <w:r w:rsidRPr="00FA015F">
        <w:rPr>
          <w:sz w:val="28"/>
          <w:szCs w:val="28"/>
        </w:rPr>
        <w:t>.</w:t>
      </w:r>
    </w:p>
    <w:p w14:paraId="35BE3F36" w14:textId="77777777" w:rsidR="00A47B77" w:rsidRPr="00FA015F" w:rsidRDefault="00A47B77" w:rsidP="00D6452F">
      <w:pPr>
        <w:ind w:left="180" w:hanging="180"/>
        <w:rPr>
          <w:sz w:val="28"/>
          <w:szCs w:val="28"/>
        </w:rPr>
      </w:pPr>
    </w:p>
    <w:p w14:paraId="7453AE28" w14:textId="21EDD525" w:rsidR="0045536F" w:rsidRPr="00FA015F" w:rsidRDefault="00BC571F" w:rsidP="0045536F">
      <w:pPr>
        <w:ind w:left="180" w:hanging="180"/>
        <w:rPr>
          <w:sz w:val="28"/>
          <w:szCs w:val="28"/>
        </w:rPr>
      </w:pPr>
      <w:r w:rsidRPr="00FA015F">
        <w:rPr>
          <w:sz w:val="28"/>
          <w:szCs w:val="28"/>
        </w:rPr>
        <w:t xml:space="preserve">• Grade complaints should be addressed with the instructor of record. Instructors determine their own grading policies. </w:t>
      </w:r>
      <w:r w:rsidR="0045536F" w:rsidRPr="00FA015F">
        <w:rPr>
          <w:sz w:val="28"/>
          <w:szCs w:val="28"/>
        </w:rPr>
        <w:t>Students may consult with the Director of Graduate Study (DGS) if the resolution is unsatisfactory; the DGS may in turn consult with the Department Chair and/or Associate Dean for Curriculum and Student Services as needed. However, the Department cannot change or override an instructor’s grade.</w:t>
      </w:r>
    </w:p>
    <w:p w14:paraId="4CCC4775" w14:textId="77777777" w:rsidR="00BC571F" w:rsidRPr="00FA015F" w:rsidRDefault="00BC571F" w:rsidP="002E1F1D">
      <w:pPr>
        <w:rPr>
          <w:sz w:val="28"/>
          <w:szCs w:val="28"/>
        </w:rPr>
      </w:pPr>
    </w:p>
    <w:p w14:paraId="5E8BC5FE" w14:textId="7B3B5F2D" w:rsidR="00A47B77" w:rsidRPr="00FA015F" w:rsidRDefault="00A47B77" w:rsidP="00D6452F">
      <w:pPr>
        <w:ind w:left="180" w:hanging="180"/>
        <w:rPr>
          <w:sz w:val="28"/>
          <w:szCs w:val="28"/>
        </w:rPr>
      </w:pPr>
      <w:r w:rsidRPr="00FA015F">
        <w:rPr>
          <w:sz w:val="28"/>
          <w:szCs w:val="28"/>
        </w:rPr>
        <w:t xml:space="preserve">• If a student has a concern about the </w:t>
      </w:r>
      <w:r w:rsidR="00B50E1A" w:rsidRPr="00FA015F">
        <w:rPr>
          <w:sz w:val="28"/>
          <w:szCs w:val="28"/>
        </w:rPr>
        <w:t>program</w:t>
      </w:r>
      <w:r w:rsidRPr="00FA015F">
        <w:rPr>
          <w:sz w:val="28"/>
          <w:szCs w:val="28"/>
        </w:rPr>
        <w:t xml:space="preserve"> or the department beyond a specific class, they should address the issue with the Director of Graduate Stud</w:t>
      </w:r>
      <w:r w:rsidR="00710AA7" w:rsidRPr="00FA015F">
        <w:rPr>
          <w:sz w:val="28"/>
          <w:szCs w:val="28"/>
        </w:rPr>
        <w:t>y</w:t>
      </w:r>
      <w:r w:rsidRPr="00FA015F">
        <w:rPr>
          <w:sz w:val="28"/>
          <w:szCs w:val="28"/>
        </w:rPr>
        <w:t>. Same workflow as above follows.</w:t>
      </w:r>
    </w:p>
    <w:p w14:paraId="3F6A9C3D" w14:textId="77777777" w:rsidR="00142EC5" w:rsidRPr="00FA015F" w:rsidRDefault="00142EC5" w:rsidP="00D6452F">
      <w:pPr>
        <w:ind w:left="180" w:hanging="180"/>
        <w:rPr>
          <w:sz w:val="28"/>
          <w:szCs w:val="28"/>
        </w:rPr>
      </w:pPr>
    </w:p>
    <w:p w14:paraId="75C8B82E" w14:textId="61A04820" w:rsidR="00B710AD" w:rsidRPr="00FA015F" w:rsidRDefault="00142EC5" w:rsidP="00B710AD">
      <w:pPr>
        <w:ind w:left="180" w:hanging="180"/>
        <w:rPr>
          <w:sz w:val="28"/>
          <w:szCs w:val="28"/>
        </w:rPr>
      </w:pPr>
      <w:r w:rsidRPr="00FA015F">
        <w:rPr>
          <w:sz w:val="28"/>
          <w:szCs w:val="28"/>
        </w:rPr>
        <w:t>•</w:t>
      </w:r>
      <w:r w:rsidR="00B710AD" w:rsidRPr="00FA015F">
        <w:rPr>
          <w:sz w:val="28"/>
          <w:szCs w:val="28"/>
        </w:rPr>
        <w:t xml:space="preserve"> Any concerns about discrimination or a hostile climate should be reported to the campus OEOD. </w:t>
      </w:r>
    </w:p>
    <w:p w14:paraId="173440E8" w14:textId="3E154210" w:rsidR="00142EC5" w:rsidRPr="00FA015F" w:rsidRDefault="00B710AD" w:rsidP="00D6452F">
      <w:pPr>
        <w:ind w:left="180" w:hanging="180"/>
        <w:rPr>
          <w:sz w:val="28"/>
          <w:szCs w:val="28"/>
        </w:rPr>
      </w:pPr>
      <w:r w:rsidRPr="00A67AE9">
        <w:rPr>
          <w:sz w:val="28"/>
          <w:szCs w:val="28"/>
        </w:rPr>
        <w:t xml:space="preserve">• </w:t>
      </w:r>
      <w:r w:rsidR="00142EC5" w:rsidRPr="00A67AE9">
        <w:rPr>
          <w:sz w:val="28"/>
          <w:szCs w:val="28"/>
        </w:rPr>
        <w:t xml:space="preserve">If a student has a concern about bias or a hostile climate in the program/department, they </w:t>
      </w:r>
      <w:r w:rsidR="00171D2A" w:rsidRPr="00A67AE9">
        <w:rPr>
          <w:sz w:val="28"/>
          <w:szCs w:val="28"/>
        </w:rPr>
        <w:t>may</w:t>
      </w:r>
      <w:r w:rsidR="00142EC5" w:rsidRPr="00A67AE9">
        <w:rPr>
          <w:sz w:val="28"/>
          <w:szCs w:val="28"/>
        </w:rPr>
        <w:t xml:space="preserve"> address the issue </w:t>
      </w:r>
      <w:r w:rsidR="000D49D0" w:rsidRPr="00A67AE9">
        <w:rPr>
          <w:sz w:val="28"/>
          <w:szCs w:val="28"/>
        </w:rPr>
        <w:t>with the Peer Mentorship Facilitator</w:t>
      </w:r>
      <w:r w:rsidR="00E37EEC" w:rsidRPr="00A67AE9">
        <w:rPr>
          <w:sz w:val="28"/>
          <w:szCs w:val="28"/>
        </w:rPr>
        <w:t xml:space="preserve"> for </w:t>
      </w:r>
      <w:r w:rsidR="000D49D0" w:rsidRPr="00A67AE9">
        <w:rPr>
          <w:sz w:val="28"/>
          <w:szCs w:val="28"/>
        </w:rPr>
        <w:t xml:space="preserve">general </w:t>
      </w:r>
      <w:r w:rsidR="00E37EEC" w:rsidRPr="00A67AE9">
        <w:rPr>
          <w:sz w:val="28"/>
          <w:szCs w:val="28"/>
        </w:rPr>
        <w:t>climate concerns</w:t>
      </w:r>
      <w:r w:rsidR="000D49D0" w:rsidRPr="00A67AE9">
        <w:rPr>
          <w:sz w:val="28"/>
          <w:szCs w:val="28"/>
        </w:rPr>
        <w:t xml:space="preserve"> or</w:t>
      </w:r>
      <w:r w:rsidRPr="00A67AE9">
        <w:rPr>
          <w:sz w:val="28"/>
          <w:szCs w:val="28"/>
        </w:rPr>
        <w:t xml:space="preserve"> the DGS and/or the Department Chair</w:t>
      </w:r>
      <w:r w:rsidR="000D49D0" w:rsidRPr="00A67AE9">
        <w:rPr>
          <w:sz w:val="28"/>
          <w:szCs w:val="28"/>
        </w:rPr>
        <w:t xml:space="preserve"> for specific, serious, or more urgent concerns</w:t>
      </w:r>
      <w:r w:rsidR="00142EC5" w:rsidRPr="00A67AE9">
        <w:rPr>
          <w:sz w:val="28"/>
          <w:szCs w:val="28"/>
        </w:rPr>
        <w:t xml:space="preserve">. </w:t>
      </w:r>
      <w:r w:rsidR="000D49D0" w:rsidRPr="00A67AE9">
        <w:rPr>
          <w:sz w:val="28"/>
          <w:szCs w:val="28"/>
        </w:rPr>
        <w:t xml:space="preserve">The Peer Mentorship Facilitator should consult with the DGS quarterly about general climate concerns. </w:t>
      </w:r>
      <w:r w:rsidRPr="00A67AE9">
        <w:rPr>
          <w:sz w:val="28"/>
          <w:szCs w:val="28"/>
        </w:rPr>
        <w:t xml:space="preserve">Faculty are </w:t>
      </w:r>
      <w:r w:rsidR="00171D2A" w:rsidRPr="00A67AE9">
        <w:rPr>
          <w:sz w:val="28"/>
          <w:szCs w:val="28"/>
        </w:rPr>
        <w:t>not confidential resource</w:t>
      </w:r>
      <w:r w:rsidRPr="00A67AE9">
        <w:rPr>
          <w:sz w:val="28"/>
          <w:szCs w:val="28"/>
        </w:rPr>
        <w:t>s and may be required to report concerns to the OEOD or other appropriate offices</w:t>
      </w:r>
      <w:r w:rsidR="00171D2A" w:rsidRPr="00A67AE9">
        <w:rPr>
          <w:sz w:val="28"/>
          <w:szCs w:val="28"/>
        </w:rPr>
        <w:t>.</w:t>
      </w:r>
    </w:p>
    <w:p w14:paraId="40AF4A3F" w14:textId="77777777" w:rsidR="00124FFA" w:rsidRPr="00FA015F" w:rsidRDefault="00124FFA" w:rsidP="002E1F1D">
      <w:pPr>
        <w:rPr>
          <w:sz w:val="28"/>
          <w:szCs w:val="28"/>
        </w:rPr>
      </w:pPr>
    </w:p>
    <w:p w14:paraId="590C9080" w14:textId="262C9A50" w:rsidR="00A47B77" w:rsidRPr="00FA015F" w:rsidRDefault="00A47B77" w:rsidP="00D6452F">
      <w:pPr>
        <w:ind w:left="180" w:hanging="180"/>
        <w:rPr>
          <w:b/>
          <w:bCs/>
          <w:sz w:val="28"/>
          <w:szCs w:val="28"/>
        </w:rPr>
      </w:pPr>
      <w:r w:rsidRPr="00FA015F">
        <w:rPr>
          <w:b/>
          <w:bCs/>
          <w:sz w:val="28"/>
          <w:szCs w:val="28"/>
        </w:rPr>
        <w:t>For FMS Faculty and lecturers:</w:t>
      </w:r>
    </w:p>
    <w:p w14:paraId="6E06AABA" w14:textId="77777777" w:rsidR="00A47B77" w:rsidRPr="00FA015F" w:rsidRDefault="00A47B77" w:rsidP="00D6452F">
      <w:pPr>
        <w:ind w:left="180" w:hanging="180"/>
        <w:rPr>
          <w:sz w:val="28"/>
          <w:szCs w:val="28"/>
        </w:rPr>
      </w:pPr>
    </w:p>
    <w:p w14:paraId="2E7F6719" w14:textId="1FF57867" w:rsidR="00A47B77" w:rsidRPr="00FA015F" w:rsidRDefault="00A47B77" w:rsidP="00D6452F">
      <w:pPr>
        <w:ind w:left="180" w:hanging="180"/>
        <w:rPr>
          <w:sz w:val="28"/>
          <w:szCs w:val="28"/>
        </w:rPr>
      </w:pPr>
      <w:r w:rsidRPr="00FA015F">
        <w:rPr>
          <w:sz w:val="28"/>
          <w:szCs w:val="28"/>
        </w:rPr>
        <w:t>• If instructors have concerns about a student in their class, they should first try to address the issue with the student directly.</w:t>
      </w:r>
    </w:p>
    <w:p w14:paraId="0C37F0F8" w14:textId="0629F324" w:rsidR="00A47B77" w:rsidRPr="00FA015F" w:rsidRDefault="00A47B77" w:rsidP="00D6452F">
      <w:pPr>
        <w:ind w:left="180" w:hanging="180"/>
        <w:rPr>
          <w:sz w:val="28"/>
          <w:szCs w:val="28"/>
        </w:rPr>
      </w:pPr>
      <w:r w:rsidRPr="00FA015F">
        <w:rPr>
          <w:sz w:val="28"/>
          <w:szCs w:val="28"/>
        </w:rPr>
        <w:t>• If instructors are unable to resolve the issue, they should follow up with the Director of Undergraduate Study or Director of Graduate Study, respectively, as well as the Department Chair. The DUS or DGS will</w:t>
      </w:r>
      <w:r w:rsidR="00710AA7" w:rsidRPr="00FA015F">
        <w:rPr>
          <w:sz w:val="28"/>
          <w:szCs w:val="28"/>
        </w:rPr>
        <w:t xml:space="preserve"> consult with the Associate Dean for Curriculum and Student Services as needed and</w:t>
      </w:r>
      <w:r w:rsidRPr="00FA015F">
        <w:rPr>
          <w:sz w:val="28"/>
          <w:szCs w:val="28"/>
        </w:rPr>
        <w:t xml:space="preserve"> </w:t>
      </w:r>
      <w:r w:rsidR="00440671" w:rsidRPr="00FA015F">
        <w:rPr>
          <w:sz w:val="28"/>
          <w:szCs w:val="28"/>
        </w:rPr>
        <w:t>resolve</w:t>
      </w:r>
      <w:r w:rsidRPr="00FA015F">
        <w:rPr>
          <w:sz w:val="28"/>
          <w:szCs w:val="28"/>
        </w:rPr>
        <w:t xml:space="preserve"> the issue if possible.</w:t>
      </w:r>
      <w:r w:rsidR="00440671" w:rsidRPr="00FA015F">
        <w:rPr>
          <w:sz w:val="28"/>
          <w:szCs w:val="28"/>
        </w:rPr>
        <w:t xml:space="preserve"> If not, the Department Chair will consult with the appropriate campus office and advise.</w:t>
      </w:r>
    </w:p>
    <w:p w14:paraId="6B539CB2" w14:textId="3FE77833" w:rsidR="00833C86" w:rsidRPr="00FA015F" w:rsidRDefault="00833C86" w:rsidP="002E1F1D">
      <w:pPr>
        <w:rPr>
          <w:sz w:val="28"/>
          <w:szCs w:val="28"/>
        </w:rPr>
      </w:pPr>
    </w:p>
    <w:p w14:paraId="1CF01512" w14:textId="4DE0E923" w:rsidR="00A47B77" w:rsidRPr="00FA015F" w:rsidRDefault="00A47B77" w:rsidP="00D6452F">
      <w:pPr>
        <w:ind w:left="180" w:hanging="180"/>
        <w:rPr>
          <w:sz w:val="28"/>
          <w:szCs w:val="28"/>
        </w:rPr>
      </w:pPr>
      <w:r w:rsidRPr="00FA015F">
        <w:rPr>
          <w:sz w:val="28"/>
          <w:szCs w:val="28"/>
        </w:rPr>
        <w:t xml:space="preserve">• </w:t>
      </w:r>
      <w:r w:rsidR="00440671" w:rsidRPr="00FA015F">
        <w:rPr>
          <w:sz w:val="28"/>
          <w:szCs w:val="28"/>
        </w:rPr>
        <w:t xml:space="preserve">Academic Integrity violations—suspected or proven—should be reported to the </w:t>
      </w:r>
      <w:hyperlink r:id="rId19" w:history="1">
        <w:r w:rsidR="00440671" w:rsidRPr="00FA015F">
          <w:rPr>
            <w:rStyle w:val="Hyperlink"/>
            <w:sz w:val="28"/>
            <w:szCs w:val="28"/>
          </w:rPr>
          <w:t>Office of Academic Integrity</w:t>
        </w:r>
      </w:hyperlink>
      <w:r w:rsidR="00440671" w:rsidRPr="00FA015F">
        <w:rPr>
          <w:sz w:val="28"/>
          <w:szCs w:val="28"/>
        </w:rPr>
        <w:t xml:space="preserve"> for investigation and determination.</w:t>
      </w:r>
      <w:r w:rsidRPr="00FA015F">
        <w:rPr>
          <w:sz w:val="28"/>
          <w:szCs w:val="28"/>
        </w:rPr>
        <w:t xml:space="preserve"> </w:t>
      </w:r>
    </w:p>
    <w:p w14:paraId="61AFD410" w14:textId="77777777" w:rsidR="004D6A9A" w:rsidRPr="00FA015F" w:rsidRDefault="004D6A9A" w:rsidP="00D6452F">
      <w:pPr>
        <w:ind w:left="180" w:hanging="180"/>
        <w:rPr>
          <w:sz w:val="28"/>
          <w:szCs w:val="28"/>
        </w:rPr>
      </w:pPr>
    </w:p>
    <w:p w14:paraId="5373DA34" w14:textId="02B6EFCE" w:rsidR="004D6A9A" w:rsidRPr="00FA015F" w:rsidRDefault="004D6A9A" w:rsidP="004D6A9A">
      <w:pPr>
        <w:ind w:left="180" w:hanging="180"/>
        <w:rPr>
          <w:sz w:val="28"/>
          <w:szCs w:val="28"/>
        </w:rPr>
      </w:pPr>
      <w:r w:rsidRPr="00FA015F">
        <w:rPr>
          <w:sz w:val="28"/>
          <w:szCs w:val="28"/>
        </w:rPr>
        <w:t>• Faculty should have clear policies regarding attendance and AI usage in their syllabi.</w:t>
      </w:r>
    </w:p>
    <w:p w14:paraId="7AA9FE3F" w14:textId="77777777" w:rsidR="00FC3F08" w:rsidRPr="00FA015F" w:rsidRDefault="00FC3F08" w:rsidP="00D6452F">
      <w:pPr>
        <w:ind w:left="180" w:hanging="180"/>
        <w:rPr>
          <w:sz w:val="28"/>
          <w:szCs w:val="28"/>
        </w:rPr>
      </w:pPr>
    </w:p>
    <w:p w14:paraId="0DC6680E" w14:textId="1AE3BD4C" w:rsidR="00FC3F08" w:rsidRPr="00FA015F" w:rsidRDefault="00FC3F08" w:rsidP="00D6452F">
      <w:pPr>
        <w:ind w:left="180" w:hanging="180"/>
        <w:rPr>
          <w:sz w:val="28"/>
          <w:szCs w:val="28"/>
        </w:rPr>
      </w:pPr>
      <w:r w:rsidRPr="00FA015F">
        <w:rPr>
          <w:sz w:val="28"/>
          <w:szCs w:val="28"/>
        </w:rPr>
        <w:t xml:space="preserve">• Faculty concerns about TA job performance should be communicated to the Department Chair and Department Manager. Problems </w:t>
      </w:r>
      <w:r w:rsidR="00F743F0" w:rsidRPr="00FA015F">
        <w:rPr>
          <w:sz w:val="28"/>
          <w:szCs w:val="28"/>
        </w:rPr>
        <w:t xml:space="preserve">(such as missing class, arriving late, or </w:t>
      </w:r>
      <w:r w:rsidR="00DD3A83" w:rsidRPr="00FA015F">
        <w:rPr>
          <w:sz w:val="28"/>
          <w:szCs w:val="28"/>
        </w:rPr>
        <w:t>missing</w:t>
      </w:r>
      <w:r w:rsidR="00F743F0" w:rsidRPr="00FA015F">
        <w:rPr>
          <w:sz w:val="28"/>
          <w:szCs w:val="28"/>
        </w:rPr>
        <w:t xml:space="preserve"> deadlines) </w:t>
      </w:r>
      <w:r w:rsidRPr="00FA015F">
        <w:rPr>
          <w:sz w:val="28"/>
          <w:szCs w:val="28"/>
        </w:rPr>
        <w:t>should be documented in a timely fashion, but official communication about job performance should be vetted by Academic Labor Relations.</w:t>
      </w:r>
    </w:p>
    <w:p w14:paraId="1BE8B1E1" w14:textId="77777777" w:rsidR="004661BF" w:rsidRPr="00FA015F" w:rsidRDefault="004661BF" w:rsidP="00D6452F">
      <w:pPr>
        <w:ind w:left="180" w:hanging="180"/>
        <w:rPr>
          <w:sz w:val="28"/>
          <w:szCs w:val="28"/>
        </w:rPr>
      </w:pPr>
    </w:p>
    <w:p w14:paraId="59CB10DF" w14:textId="5CFBDEEC" w:rsidR="004661BF" w:rsidRPr="00FA015F" w:rsidRDefault="004661BF" w:rsidP="004661BF">
      <w:pPr>
        <w:ind w:left="180" w:hanging="180"/>
        <w:rPr>
          <w:sz w:val="28"/>
          <w:szCs w:val="28"/>
        </w:rPr>
      </w:pPr>
      <w:r w:rsidRPr="00FA015F">
        <w:rPr>
          <w:sz w:val="28"/>
          <w:szCs w:val="28"/>
        </w:rPr>
        <w:t xml:space="preserve">• Any concerns about discrimination or a hostile climate should be reported to the campus OEOD. </w:t>
      </w:r>
    </w:p>
    <w:p w14:paraId="25763638" w14:textId="77777777" w:rsidR="00710AA7" w:rsidRPr="00FA015F" w:rsidRDefault="00710AA7" w:rsidP="004661BF">
      <w:pPr>
        <w:rPr>
          <w:sz w:val="28"/>
          <w:szCs w:val="28"/>
        </w:rPr>
      </w:pPr>
    </w:p>
    <w:p w14:paraId="16E4460E" w14:textId="1BC35213" w:rsidR="000929C6" w:rsidRPr="00FA015F" w:rsidRDefault="00710AA7" w:rsidP="0065320B">
      <w:pPr>
        <w:ind w:left="180" w:hanging="180"/>
        <w:rPr>
          <w:b/>
          <w:bCs/>
          <w:sz w:val="28"/>
          <w:szCs w:val="28"/>
        </w:rPr>
      </w:pPr>
      <w:r w:rsidRPr="00FA015F">
        <w:rPr>
          <w:b/>
          <w:bCs/>
          <w:sz w:val="28"/>
          <w:szCs w:val="28"/>
        </w:rPr>
        <w:t>Contacts</w:t>
      </w:r>
    </w:p>
    <w:p w14:paraId="541683EC" w14:textId="34D70694" w:rsidR="00124FFA" w:rsidRPr="00FA015F" w:rsidRDefault="00124FFA" w:rsidP="00D6452F">
      <w:pPr>
        <w:ind w:left="180" w:hanging="180"/>
        <w:rPr>
          <w:sz w:val="28"/>
          <w:szCs w:val="28"/>
        </w:rPr>
      </w:pPr>
      <w:r w:rsidRPr="00FA015F">
        <w:rPr>
          <w:sz w:val="28"/>
          <w:szCs w:val="28"/>
        </w:rPr>
        <w:t>FMS Department Chair:</w:t>
      </w:r>
      <w:r w:rsidR="00BC2466" w:rsidRPr="00FA015F">
        <w:rPr>
          <w:sz w:val="28"/>
          <w:szCs w:val="28"/>
        </w:rPr>
        <w:t xml:space="preserve"> </w:t>
      </w:r>
      <w:hyperlink r:id="rId20" w:history="1">
        <w:r w:rsidR="00BC2466" w:rsidRPr="00A67AE9">
          <w:rPr>
            <w:rStyle w:val="Hyperlink"/>
            <w:sz w:val="28"/>
            <w:szCs w:val="28"/>
          </w:rPr>
          <w:t>Lucas Hilderbrand</w:t>
        </w:r>
      </w:hyperlink>
    </w:p>
    <w:p w14:paraId="0B94A18F" w14:textId="0B909F07" w:rsidR="00124FFA" w:rsidRPr="00FA015F" w:rsidRDefault="00124FFA" w:rsidP="00D6452F">
      <w:pPr>
        <w:ind w:left="180" w:hanging="180"/>
        <w:rPr>
          <w:sz w:val="28"/>
          <w:szCs w:val="28"/>
        </w:rPr>
      </w:pPr>
      <w:r w:rsidRPr="00FA015F">
        <w:rPr>
          <w:sz w:val="28"/>
          <w:szCs w:val="28"/>
        </w:rPr>
        <w:t>FMS Department Manager:</w:t>
      </w:r>
      <w:r w:rsidR="00BC2466" w:rsidRPr="00FA015F">
        <w:rPr>
          <w:sz w:val="28"/>
          <w:szCs w:val="28"/>
        </w:rPr>
        <w:t xml:space="preserve"> </w:t>
      </w:r>
      <w:hyperlink r:id="rId21" w:history="1">
        <w:r w:rsidR="00BC2466" w:rsidRPr="00A67AE9">
          <w:rPr>
            <w:rStyle w:val="Hyperlink"/>
            <w:sz w:val="28"/>
            <w:szCs w:val="28"/>
          </w:rPr>
          <w:t>Amy Fujitani</w:t>
        </w:r>
      </w:hyperlink>
      <w:r w:rsidR="004661BF" w:rsidRPr="00FA015F">
        <w:rPr>
          <w:sz w:val="28"/>
          <w:szCs w:val="28"/>
        </w:rPr>
        <w:t xml:space="preserve"> </w:t>
      </w:r>
    </w:p>
    <w:p w14:paraId="675FA999" w14:textId="5DA7AC4F" w:rsidR="00124FFA" w:rsidRPr="00FA015F" w:rsidRDefault="00124FFA" w:rsidP="00D6452F">
      <w:pPr>
        <w:ind w:left="180" w:hanging="180"/>
        <w:rPr>
          <w:sz w:val="28"/>
          <w:szCs w:val="28"/>
        </w:rPr>
      </w:pPr>
      <w:r w:rsidRPr="00FA015F">
        <w:rPr>
          <w:sz w:val="28"/>
          <w:szCs w:val="28"/>
        </w:rPr>
        <w:t xml:space="preserve">FMS Director of Undergraduate Study: </w:t>
      </w:r>
      <w:hyperlink r:id="rId22" w:history="1">
        <w:r w:rsidR="004661BF" w:rsidRPr="00A67AE9">
          <w:rPr>
            <w:rStyle w:val="Hyperlink"/>
            <w:sz w:val="28"/>
            <w:szCs w:val="28"/>
          </w:rPr>
          <w:t>Glen Mimura</w:t>
        </w:r>
      </w:hyperlink>
      <w:r w:rsidR="00BC2466" w:rsidRPr="00FA015F">
        <w:rPr>
          <w:sz w:val="28"/>
          <w:szCs w:val="28"/>
        </w:rPr>
        <w:t xml:space="preserve"> </w:t>
      </w:r>
    </w:p>
    <w:p w14:paraId="7A9BA708" w14:textId="67806171" w:rsidR="00710AA7" w:rsidRPr="00FA015F" w:rsidRDefault="00710AA7" w:rsidP="00D6452F">
      <w:pPr>
        <w:ind w:left="180" w:hanging="180"/>
        <w:rPr>
          <w:sz w:val="28"/>
          <w:szCs w:val="28"/>
        </w:rPr>
      </w:pPr>
      <w:r w:rsidRPr="00FA015F">
        <w:rPr>
          <w:sz w:val="28"/>
          <w:szCs w:val="28"/>
        </w:rPr>
        <w:t>Director of Undergraduate Study:</w:t>
      </w:r>
      <w:r w:rsidR="00BC2466" w:rsidRPr="00FA015F">
        <w:rPr>
          <w:sz w:val="28"/>
          <w:szCs w:val="28"/>
        </w:rPr>
        <w:t xml:space="preserve"> </w:t>
      </w:r>
      <w:hyperlink r:id="rId23" w:history="1">
        <w:r w:rsidRPr="00A67AE9">
          <w:rPr>
            <w:rStyle w:val="Hyperlink"/>
            <w:sz w:val="28"/>
            <w:szCs w:val="28"/>
          </w:rPr>
          <w:t>Whitney Young</w:t>
        </w:r>
      </w:hyperlink>
      <w:r w:rsidRPr="00FA015F">
        <w:rPr>
          <w:sz w:val="28"/>
          <w:szCs w:val="28"/>
        </w:rPr>
        <w:t xml:space="preserve"> </w:t>
      </w:r>
    </w:p>
    <w:p w14:paraId="3A6B6290" w14:textId="25CA8693" w:rsidR="00124FFA" w:rsidRPr="00FA015F" w:rsidRDefault="00124FFA" w:rsidP="00D6452F">
      <w:pPr>
        <w:ind w:left="180" w:hanging="180"/>
        <w:rPr>
          <w:sz w:val="28"/>
          <w:szCs w:val="28"/>
        </w:rPr>
      </w:pPr>
      <w:r w:rsidRPr="00FA015F">
        <w:rPr>
          <w:sz w:val="28"/>
          <w:szCs w:val="28"/>
        </w:rPr>
        <w:t>FMS Director of Graduate Study:</w:t>
      </w:r>
      <w:r w:rsidR="00BC2466" w:rsidRPr="00FA015F">
        <w:rPr>
          <w:sz w:val="28"/>
          <w:szCs w:val="28"/>
        </w:rPr>
        <w:t xml:space="preserve"> </w:t>
      </w:r>
      <w:hyperlink r:id="rId24" w:history="1">
        <w:r w:rsidR="004661BF" w:rsidRPr="00A67AE9">
          <w:rPr>
            <w:rStyle w:val="Hyperlink"/>
            <w:sz w:val="28"/>
            <w:szCs w:val="28"/>
          </w:rPr>
          <w:t>Braxton Soderman</w:t>
        </w:r>
      </w:hyperlink>
    </w:p>
    <w:p w14:paraId="29CB0AED" w14:textId="5204B83E" w:rsidR="000D49D0" w:rsidRDefault="000D49D0" w:rsidP="00D6452F">
      <w:pPr>
        <w:ind w:left="180" w:hanging="180"/>
        <w:rPr>
          <w:sz w:val="28"/>
          <w:szCs w:val="28"/>
        </w:rPr>
      </w:pPr>
      <w:r w:rsidRPr="00A67AE9">
        <w:rPr>
          <w:sz w:val="28"/>
          <w:szCs w:val="28"/>
        </w:rPr>
        <w:t xml:space="preserve">FMS Peer Mentorship Coordinator: </w:t>
      </w:r>
      <w:hyperlink r:id="rId25" w:history="1">
        <w:proofErr w:type="spellStart"/>
        <w:r w:rsidRPr="00A67AE9">
          <w:rPr>
            <w:rStyle w:val="Hyperlink"/>
            <w:sz w:val="28"/>
            <w:szCs w:val="28"/>
          </w:rPr>
          <w:t>Changie</w:t>
        </w:r>
        <w:proofErr w:type="spellEnd"/>
        <w:r w:rsidRPr="00A67AE9">
          <w:rPr>
            <w:rStyle w:val="Hyperlink"/>
            <w:sz w:val="28"/>
            <w:szCs w:val="28"/>
          </w:rPr>
          <w:t xml:space="preserve"> Chang</w:t>
        </w:r>
      </w:hyperlink>
      <w:r w:rsidRPr="00A67AE9">
        <w:rPr>
          <w:sz w:val="28"/>
          <w:szCs w:val="28"/>
        </w:rPr>
        <w:t xml:space="preserve"> </w:t>
      </w:r>
    </w:p>
    <w:p w14:paraId="740FF395" w14:textId="10B4803E" w:rsidR="00710AA7" w:rsidRPr="00FA015F" w:rsidRDefault="00710AA7" w:rsidP="00D6452F">
      <w:pPr>
        <w:ind w:left="180" w:hanging="180"/>
        <w:rPr>
          <w:sz w:val="28"/>
          <w:szCs w:val="28"/>
        </w:rPr>
      </w:pPr>
      <w:r w:rsidRPr="00FA015F">
        <w:rPr>
          <w:sz w:val="28"/>
          <w:szCs w:val="28"/>
        </w:rPr>
        <w:t>Director of Graduate Study:</w:t>
      </w:r>
      <w:r w:rsidR="000D49D0">
        <w:rPr>
          <w:sz w:val="28"/>
          <w:szCs w:val="28"/>
        </w:rPr>
        <w:t xml:space="preserve"> </w:t>
      </w:r>
      <w:hyperlink r:id="rId26" w:history="1">
        <w:r w:rsidRPr="00A67AE9">
          <w:rPr>
            <w:rStyle w:val="Hyperlink"/>
            <w:sz w:val="28"/>
            <w:szCs w:val="28"/>
          </w:rPr>
          <w:t>Geneva Lopez-Sandoval</w:t>
        </w:r>
      </w:hyperlink>
    </w:p>
    <w:p w14:paraId="3E156EA1" w14:textId="49A188EB" w:rsidR="00710AA7" w:rsidRPr="00FA015F" w:rsidRDefault="00710AA7" w:rsidP="00D6452F">
      <w:pPr>
        <w:ind w:left="180" w:hanging="180"/>
        <w:rPr>
          <w:sz w:val="28"/>
          <w:szCs w:val="28"/>
        </w:rPr>
      </w:pPr>
      <w:r w:rsidRPr="00FA015F">
        <w:rPr>
          <w:sz w:val="28"/>
          <w:szCs w:val="28"/>
        </w:rPr>
        <w:t xml:space="preserve">Associate Dean for Curriculum &amp; </w:t>
      </w:r>
      <w:r w:rsidR="00BC2466" w:rsidRPr="00FA015F">
        <w:rPr>
          <w:sz w:val="28"/>
          <w:szCs w:val="28"/>
        </w:rPr>
        <w:t xml:space="preserve"> </w:t>
      </w:r>
      <w:r w:rsidRPr="00FA015F">
        <w:rPr>
          <w:sz w:val="28"/>
          <w:szCs w:val="28"/>
        </w:rPr>
        <w:t>Student Services:</w:t>
      </w:r>
      <w:r w:rsidR="00BC2466" w:rsidRPr="00FA015F">
        <w:rPr>
          <w:sz w:val="28"/>
          <w:szCs w:val="28"/>
        </w:rPr>
        <w:t xml:space="preserve"> </w:t>
      </w:r>
      <w:hyperlink r:id="rId27" w:history="1">
        <w:r w:rsidRPr="00A67AE9">
          <w:rPr>
            <w:rStyle w:val="Hyperlink"/>
            <w:sz w:val="28"/>
            <w:szCs w:val="28"/>
          </w:rPr>
          <w:t>Yong Chen</w:t>
        </w:r>
      </w:hyperlink>
    </w:p>
    <w:p w14:paraId="79B65486" w14:textId="4E1DC791" w:rsidR="000929C6" w:rsidRPr="00FA015F" w:rsidRDefault="00A67AE9" w:rsidP="00D6452F">
      <w:pPr>
        <w:ind w:left="180" w:hanging="180"/>
        <w:rPr>
          <w:sz w:val="28"/>
          <w:szCs w:val="28"/>
        </w:rPr>
      </w:pPr>
      <w:hyperlink r:id="rId28" w:history="1">
        <w:r w:rsidR="00110E74" w:rsidRPr="00A67AE9">
          <w:rPr>
            <w:rStyle w:val="Hyperlink"/>
            <w:sz w:val="28"/>
            <w:szCs w:val="28"/>
          </w:rPr>
          <w:t>Office of Campus Social Work</w:t>
        </w:r>
      </w:hyperlink>
      <w:r w:rsidR="00110E74" w:rsidRPr="00FA015F">
        <w:rPr>
          <w:sz w:val="28"/>
          <w:szCs w:val="28"/>
        </w:rPr>
        <w:t xml:space="preserve"> </w:t>
      </w:r>
    </w:p>
    <w:p w14:paraId="32EC6AAE" w14:textId="39405827" w:rsidR="00110E74" w:rsidRPr="00FA015F" w:rsidRDefault="00A67AE9" w:rsidP="00D6452F">
      <w:pPr>
        <w:ind w:left="180" w:hanging="180"/>
        <w:rPr>
          <w:sz w:val="28"/>
          <w:szCs w:val="28"/>
        </w:rPr>
      </w:pPr>
      <w:hyperlink r:id="rId29" w:history="1">
        <w:r w:rsidR="00110E74" w:rsidRPr="00A67AE9">
          <w:rPr>
            <w:rStyle w:val="Hyperlink"/>
            <w:sz w:val="28"/>
            <w:szCs w:val="28"/>
          </w:rPr>
          <w:t>Office of Equal Opportunity and Diversity</w:t>
        </w:r>
      </w:hyperlink>
    </w:p>
    <w:p w14:paraId="4367057D" w14:textId="63A2EB1A" w:rsidR="00110E74" w:rsidRPr="00FA015F" w:rsidRDefault="00A67AE9" w:rsidP="00D6452F">
      <w:pPr>
        <w:ind w:left="180" w:hanging="180"/>
        <w:rPr>
          <w:sz w:val="28"/>
          <w:szCs w:val="28"/>
        </w:rPr>
      </w:pPr>
      <w:hyperlink r:id="rId30" w:history="1">
        <w:r w:rsidR="00110E74" w:rsidRPr="00A67AE9">
          <w:rPr>
            <w:rStyle w:val="Hyperlink"/>
            <w:sz w:val="28"/>
            <w:szCs w:val="28"/>
          </w:rPr>
          <w:t>Office of the Ombuds</w:t>
        </w:r>
      </w:hyperlink>
    </w:p>
    <w:p w14:paraId="77C27E9C" w14:textId="7C79C912" w:rsidR="00171D2A" w:rsidRPr="00FA015F" w:rsidRDefault="00A67AE9" w:rsidP="00D6452F">
      <w:pPr>
        <w:ind w:left="180" w:hanging="180"/>
        <w:rPr>
          <w:sz w:val="28"/>
          <w:szCs w:val="28"/>
        </w:rPr>
      </w:pPr>
      <w:hyperlink r:id="rId31" w:history="1">
        <w:r w:rsidR="00171D2A" w:rsidRPr="00A67AE9">
          <w:rPr>
            <w:rStyle w:val="Hyperlink"/>
            <w:sz w:val="28"/>
            <w:szCs w:val="28"/>
          </w:rPr>
          <w:t>Office of Academic Integrity and Student Conduct</w:t>
        </w:r>
      </w:hyperlink>
      <w:r w:rsidR="00171D2A" w:rsidRPr="00FA015F">
        <w:rPr>
          <w:sz w:val="28"/>
          <w:szCs w:val="28"/>
        </w:rPr>
        <w:t xml:space="preserve"> </w:t>
      </w:r>
    </w:p>
    <w:p w14:paraId="39463A3C" w14:textId="7D15B8C0" w:rsidR="00171D2A" w:rsidRPr="00FA015F" w:rsidRDefault="00A67AE9" w:rsidP="00D6452F">
      <w:pPr>
        <w:ind w:left="180" w:hanging="180"/>
        <w:rPr>
          <w:sz w:val="28"/>
          <w:szCs w:val="28"/>
        </w:rPr>
      </w:pPr>
      <w:hyperlink r:id="rId32" w:history="1">
        <w:r w:rsidR="00171D2A" w:rsidRPr="00A67AE9">
          <w:rPr>
            <w:rStyle w:val="Hyperlink"/>
            <w:sz w:val="28"/>
            <w:szCs w:val="28"/>
          </w:rPr>
          <w:t>School of Humanities Undergraduate Study</w:t>
        </w:r>
      </w:hyperlink>
    </w:p>
    <w:p w14:paraId="4AE19A49" w14:textId="77777777" w:rsidR="00110E74" w:rsidRPr="00FA015F" w:rsidRDefault="00110E74" w:rsidP="00D6452F">
      <w:pPr>
        <w:ind w:left="180" w:hanging="180"/>
        <w:rPr>
          <w:sz w:val="28"/>
          <w:szCs w:val="28"/>
        </w:rPr>
      </w:pPr>
    </w:p>
    <w:p w14:paraId="3CB86A48" w14:textId="55A1F8F2" w:rsidR="000929C6" w:rsidRPr="00FA015F" w:rsidRDefault="000929C6" w:rsidP="00D6452F">
      <w:pPr>
        <w:ind w:left="180" w:hanging="180"/>
        <w:rPr>
          <w:b/>
          <w:bCs/>
          <w:sz w:val="28"/>
          <w:szCs w:val="28"/>
        </w:rPr>
      </w:pPr>
      <w:r w:rsidRPr="00FA015F">
        <w:rPr>
          <w:b/>
          <w:bCs/>
          <w:sz w:val="28"/>
          <w:szCs w:val="28"/>
        </w:rPr>
        <w:t>Sexual violence resources</w:t>
      </w:r>
    </w:p>
    <w:p w14:paraId="0200C648" w14:textId="77777777" w:rsidR="000929C6" w:rsidRPr="00FA015F" w:rsidRDefault="000929C6" w:rsidP="00D6452F">
      <w:pPr>
        <w:rPr>
          <w:sz w:val="28"/>
          <w:szCs w:val="28"/>
        </w:rPr>
      </w:pPr>
    </w:p>
    <w:p w14:paraId="2F9AFC2A" w14:textId="55CF03F2" w:rsidR="000929C6" w:rsidRPr="00FA015F" w:rsidRDefault="000929C6" w:rsidP="00D6452F">
      <w:pPr>
        <w:rPr>
          <w:sz w:val="28"/>
          <w:szCs w:val="28"/>
        </w:rPr>
      </w:pPr>
      <w:r w:rsidRPr="00FA015F">
        <w:rPr>
          <w:sz w:val="28"/>
          <w:szCs w:val="28"/>
        </w:rPr>
        <w:t xml:space="preserve">If you have been sexually harassed or assaulted on campus, it is important that you know that faculty and staff are </w:t>
      </w:r>
      <w:r w:rsidR="00171D2A" w:rsidRPr="00FA015F">
        <w:rPr>
          <w:sz w:val="28"/>
          <w:szCs w:val="28"/>
        </w:rPr>
        <w:t>responsible employees</w:t>
      </w:r>
      <w:r w:rsidRPr="00FA015F">
        <w:rPr>
          <w:sz w:val="28"/>
          <w:szCs w:val="28"/>
        </w:rPr>
        <w:t xml:space="preserve"> under UC’s Title IX provisions, which means they are required to report all incidents and disclosures of sex offenses to UCI’s Office of Equal Opportunity &amp; Diversity (</w:t>
      </w:r>
      <w:hyperlink r:id="rId33" w:history="1">
        <w:r w:rsidRPr="00FA015F">
          <w:rPr>
            <w:rStyle w:val="Hyperlink"/>
            <w:rFonts w:eastAsiaTheme="majorEastAsia"/>
            <w:sz w:val="28"/>
            <w:szCs w:val="28"/>
          </w:rPr>
          <w:t>OEOD</w:t>
        </w:r>
      </w:hyperlink>
      <w:r w:rsidRPr="00FA015F">
        <w:rPr>
          <w:sz w:val="28"/>
          <w:szCs w:val="28"/>
        </w:rPr>
        <w:t>). If you do not want your disclosure to be reported, you can draw on the following resources to learn about procedures and potential outcomes while remaining anonymous:</w:t>
      </w:r>
    </w:p>
    <w:p w14:paraId="67C8A9AD" w14:textId="640BC3F7" w:rsidR="000929C6" w:rsidRPr="00FA015F" w:rsidRDefault="00A67AE9" w:rsidP="00D6452F">
      <w:pPr>
        <w:pStyle w:val="ListParagraph"/>
        <w:numPr>
          <w:ilvl w:val="0"/>
          <w:numId w:val="1"/>
        </w:numPr>
        <w:rPr>
          <w:sz w:val="28"/>
          <w:szCs w:val="28"/>
        </w:rPr>
      </w:pPr>
      <w:hyperlink r:id="rId34" w:history="1">
        <w:r w:rsidR="000929C6" w:rsidRPr="00A67AE9">
          <w:rPr>
            <w:rStyle w:val="Hyperlink"/>
            <w:sz w:val="28"/>
            <w:szCs w:val="28"/>
          </w:rPr>
          <w:t>Campus Assault Resources and Educations (CARE)</w:t>
        </w:r>
      </w:hyperlink>
      <w:r w:rsidR="000929C6" w:rsidRPr="00FA015F">
        <w:rPr>
          <w:sz w:val="28"/>
          <w:szCs w:val="28"/>
        </w:rPr>
        <w:t xml:space="preserve"> is located on the third floor of the Student Center (Suite G320) and can be reached at </w:t>
      </w:r>
      <w:hyperlink r:id="rId35" w:history="1">
        <w:r w:rsidR="000929C6" w:rsidRPr="00A67AE9">
          <w:rPr>
            <w:rStyle w:val="Hyperlink"/>
            <w:sz w:val="28"/>
            <w:szCs w:val="28"/>
          </w:rPr>
          <w:t>949-824-7273</w:t>
        </w:r>
      </w:hyperlink>
      <w:r>
        <w:rPr>
          <w:sz w:val="28"/>
          <w:szCs w:val="28"/>
        </w:rPr>
        <w:t>.</w:t>
      </w:r>
      <w:r w:rsidR="000929C6" w:rsidRPr="00FA015F">
        <w:rPr>
          <w:sz w:val="28"/>
          <w:szCs w:val="28"/>
        </w:rPr>
        <w:t xml:space="preserve"> </w:t>
      </w:r>
    </w:p>
    <w:p w14:paraId="18224A8F" w14:textId="5A7BF92A" w:rsidR="000929C6" w:rsidRPr="00FA015F" w:rsidRDefault="00A67AE9" w:rsidP="00D6452F">
      <w:pPr>
        <w:pStyle w:val="ListParagraph"/>
        <w:numPr>
          <w:ilvl w:val="0"/>
          <w:numId w:val="1"/>
        </w:numPr>
        <w:rPr>
          <w:sz w:val="28"/>
          <w:szCs w:val="28"/>
        </w:rPr>
      </w:pPr>
      <w:hyperlink r:id="rId36" w:history="1">
        <w:r w:rsidR="000929C6" w:rsidRPr="00A67AE9">
          <w:rPr>
            <w:rStyle w:val="Hyperlink"/>
            <w:sz w:val="28"/>
            <w:szCs w:val="28"/>
          </w:rPr>
          <w:t>Campus Social Workers</w:t>
        </w:r>
      </w:hyperlink>
      <w:r w:rsidR="000929C6" w:rsidRPr="00FA015F">
        <w:rPr>
          <w:sz w:val="28"/>
          <w:szCs w:val="28"/>
        </w:rPr>
        <w:t xml:space="preserve"> can be reached at </w:t>
      </w:r>
      <w:hyperlink r:id="rId37" w:history="1">
        <w:r w:rsidR="000929C6" w:rsidRPr="00A67AE9">
          <w:rPr>
            <w:rStyle w:val="Hyperlink"/>
            <w:sz w:val="28"/>
            <w:szCs w:val="28"/>
          </w:rPr>
          <w:t>949-824-0101</w:t>
        </w:r>
      </w:hyperlink>
      <w:r w:rsidR="000929C6" w:rsidRPr="00FA015F">
        <w:rPr>
          <w:sz w:val="28"/>
          <w:szCs w:val="28"/>
        </w:rPr>
        <w:t xml:space="preserve"> </w:t>
      </w:r>
      <w:r>
        <w:rPr>
          <w:sz w:val="28"/>
          <w:szCs w:val="28"/>
        </w:rPr>
        <w:t xml:space="preserve">or </w:t>
      </w:r>
      <w:hyperlink r:id="rId38" w:history="1">
        <w:r w:rsidR="000929C6" w:rsidRPr="00A67AE9">
          <w:rPr>
            <w:rStyle w:val="Hyperlink"/>
            <w:sz w:val="28"/>
            <w:szCs w:val="28"/>
          </w:rPr>
          <w:t>via email</w:t>
        </w:r>
      </w:hyperlink>
      <w:r>
        <w:rPr>
          <w:sz w:val="28"/>
          <w:szCs w:val="28"/>
        </w:rPr>
        <w:t>.</w:t>
      </w:r>
      <w:r w:rsidR="000929C6" w:rsidRPr="00FA015F">
        <w:rPr>
          <w:sz w:val="28"/>
          <w:szCs w:val="28"/>
        </w:rPr>
        <w:t xml:space="preserve"> </w:t>
      </w:r>
    </w:p>
    <w:p w14:paraId="76931B53" w14:textId="49123F5A" w:rsidR="000929C6" w:rsidRPr="00FA015F" w:rsidRDefault="000929C6" w:rsidP="00D6452F">
      <w:pPr>
        <w:pStyle w:val="ListParagraph"/>
        <w:numPr>
          <w:ilvl w:val="0"/>
          <w:numId w:val="1"/>
        </w:numPr>
        <w:rPr>
          <w:sz w:val="28"/>
          <w:szCs w:val="28"/>
        </w:rPr>
      </w:pPr>
      <w:r w:rsidRPr="00FA015F">
        <w:rPr>
          <w:sz w:val="28"/>
          <w:szCs w:val="28"/>
        </w:rPr>
        <w:t xml:space="preserve">The </w:t>
      </w:r>
      <w:hyperlink r:id="rId39" w:history="1">
        <w:r w:rsidRPr="00A67AE9">
          <w:rPr>
            <w:rStyle w:val="Hyperlink"/>
            <w:sz w:val="28"/>
            <w:szCs w:val="28"/>
          </w:rPr>
          <w:t>Campus Counseling Center</w:t>
        </w:r>
      </w:hyperlink>
      <w:r w:rsidRPr="00FA015F">
        <w:rPr>
          <w:sz w:val="28"/>
          <w:szCs w:val="28"/>
        </w:rPr>
        <w:t xml:space="preserve"> has walk-in Urgent Care during weekdays, 8-4:</w:t>
      </w:r>
      <w:r w:rsidR="00A67AE9">
        <w:rPr>
          <w:sz w:val="28"/>
          <w:szCs w:val="28"/>
        </w:rPr>
        <w:t>0</w:t>
      </w:r>
      <w:r w:rsidRPr="00FA015F">
        <w:rPr>
          <w:sz w:val="28"/>
          <w:szCs w:val="28"/>
        </w:rPr>
        <w:t>0 PM (</w:t>
      </w:r>
      <w:hyperlink r:id="rId40" w:history="1">
        <w:r w:rsidRPr="00A67AE9">
          <w:rPr>
            <w:rStyle w:val="Hyperlink"/>
            <w:sz w:val="28"/>
            <w:szCs w:val="28"/>
          </w:rPr>
          <w:t>949-824-6457</w:t>
        </w:r>
      </w:hyperlink>
      <w:r w:rsidRPr="00FA015F">
        <w:rPr>
          <w:sz w:val="28"/>
          <w:szCs w:val="28"/>
        </w:rPr>
        <w:t>). It is located upstairs in Student Services 1, behind the Career Center</w:t>
      </w:r>
      <w:r w:rsidR="00A67AE9">
        <w:rPr>
          <w:sz w:val="28"/>
          <w:szCs w:val="28"/>
        </w:rPr>
        <w:t>.</w:t>
      </w:r>
      <w:r w:rsidRPr="00FA015F">
        <w:rPr>
          <w:sz w:val="28"/>
          <w:szCs w:val="28"/>
        </w:rPr>
        <w:t xml:space="preserve"> </w:t>
      </w:r>
    </w:p>
    <w:p w14:paraId="048C3505" w14:textId="33C5B4CF" w:rsidR="000929C6" w:rsidRPr="00FA015F" w:rsidRDefault="000929C6" w:rsidP="00D6452F">
      <w:pPr>
        <w:ind w:left="360"/>
        <w:rPr>
          <w:sz w:val="28"/>
          <w:szCs w:val="28"/>
        </w:rPr>
      </w:pPr>
      <w:r w:rsidRPr="00FA015F">
        <w:rPr>
          <w:sz w:val="28"/>
          <w:szCs w:val="28"/>
        </w:rPr>
        <w:t xml:space="preserve">Additionally, individuals may make a report to </w:t>
      </w:r>
      <w:hyperlink r:id="rId41" w:history="1">
        <w:r w:rsidRPr="00A67AE9">
          <w:rPr>
            <w:rStyle w:val="Hyperlink"/>
            <w:sz w:val="28"/>
            <w:szCs w:val="28"/>
          </w:rPr>
          <w:t>UCI police</w:t>
        </w:r>
      </w:hyperlink>
      <w:r w:rsidRPr="00FA015F">
        <w:rPr>
          <w:sz w:val="28"/>
          <w:szCs w:val="28"/>
        </w:rPr>
        <w:t xml:space="preserve"> and request to be treated as a “confidential victim.”</w:t>
      </w:r>
    </w:p>
    <w:p w14:paraId="7573586B" w14:textId="77777777" w:rsidR="000929C6" w:rsidRPr="00FA015F" w:rsidRDefault="000929C6" w:rsidP="00D6452F">
      <w:pPr>
        <w:ind w:left="180" w:hanging="180"/>
        <w:rPr>
          <w:sz w:val="28"/>
          <w:szCs w:val="28"/>
        </w:rPr>
      </w:pPr>
    </w:p>
    <w:sectPr w:rsidR="000929C6" w:rsidRPr="00FA015F">
      <w:footerReference w:type="even" r:id="rId42"/>
      <w:foot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6194E02" w14:textId="77777777" w:rsidR="00AD223A" w:rsidRDefault="00AD223A" w:rsidP="00B9771F">
      <w:r>
        <w:separator/>
      </w:r>
    </w:p>
  </w:endnote>
  <w:endnote w:type="continuationSeparator" w:id="0">
    <w:p w14:paraId="4D3835E4" w14:textId="77777777" w:rsidR="00AD223A" w:rsidRDefault="00AD223A" w:rsidP="00B977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7988472"/>
      <w:docPartObj>
        <w:docPartGallery w:val="Page Numbers (Bottom of Page)"/>
        <w:docPartUnique/>
      </w:docPartObj>
    </w:sdtPr>
    <w:sdtContent>
      <w:p w14:paraId="582887E3" w14:textId="50D475DD" w:rsidR="00B9771F" w:rsidRDefault="00B9771F" w:rsidP="003F1D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86725F8" w14:textId="77777777" w:rsidR="00B9771F" w:rsidRDefault="00B9771F" w:rsidP="00B9771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47472427"/>
      <w:docPartObj>
        <w:docPartGallery w:val="Page Numbers (Bottom of Page)"/>
        <w:docPartUnique/>
      </w:docPartObj>
    </w:sdtPr>
    <w:sdtContent>
      <w:p w14:paraId="01C7E3DC" w14:textId="7E5C7CED" w:rsidR="00B9771F" w:rsidRDefault="00B9771F" w:rsidP="003F1D6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E75A1AA" w14:textId="77777777" w:rsidR="00B9771F" w:rsidRDefault="00B9771F" w:rsidP="00B9771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D12F78" w14:textId="77777777" w:rsidR="00AD223A" w:rsidRDefault="00AD223A" w:rsidP="00B9771F">
      <w:r>
        <w:separator/>
      </w:r>
    </w:p>
  </w:footnote>
  <w:footnote w:type="continuationSeparator" w:id="0">
    <w:p w14:paraId="11A8C770" w14:textId="77777777" w:rsidR="00AD223A" w:rsidRDefault="00AD223A" w:rsidP="00B9771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59002463"/>
    <w:multiLevelType w:val="hybridMultilevel"/>
    <w:tmpl w:val="4C6406C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5905BFD"/>
    <w:multiLevelType w:val="hybridMultilevel"/>
    <w:tmpl w:val="82CC5110"/>
    <w:lvl w:ilvl="0" w:tplc="BF3E3106">
      <w:start w:val="1"/>
      <w:numFmt w:val="bullet"/>
      <w:lvlText w:val="-"/>
      <w:lvlJc w:val="left"/>
      <w:pPr>
        <w:ind w:left="900" w:hanging="360"/>
      </w:pPr>
      <w:rPr>
        <w:rFonts w:ascii="Aptos" w:eastAsiaTheme="minorHAnsi" w:hAnsi="Aptos" w:cstheme="minorBidi"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16cid:durableId="168371725">
    <w:abstractNumId w:val="0"/>
  </w:num>
  <w:num w:numId="2" w16cid:durableId="52568185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writeProtection w:recommended="1"/>
  <w:zoom w:percent="216"/>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0B13"/>
    <w:rsid w:val="000612B1"/>
    <w:rsid w:val="000929C6"/>
    <w:rsid w:val="000D49D0"/>
    <w:rsid w:val="00110E74"/>
    <w:rsid w:val="0011769C"/>
    <w:rsid w:val="00124FFA"/>
    <w:rsid w:val="00142EC5"/>
    <w:rsid w:val="00171D2A"/>
    <w:rsid w:val="001F5896"/>
    <w:rsid w:val="002016E5"/>
    <w:rsid w:val="00225948"/>
    <w:rsid w:val="00236D60"/>
    <w:rsid w:val="002B3230"/>
    <w:rsid w:val="002E1F1D"/>
    <w:rsid w:val="002E5ED0"/>
    <w:rsid w:val="003350F2"/>
    <w:rsid w:val="00337B74"/>
    <w:rsid w:val="00391246"/>
    <w:rsid w:val="003D616A"/>
    <w:rsid w:val="003E503E"/>
    <w:rsid w:val="0042283F"/>
    <w:rsid w:val="0042737F"/>
    <w:rsid w:val="00440671"/>
    <w:rsid w:val="0045536F"/>
    <w:rsid w:val="00460562"/>
    <w:rsid w:val="0046331A"/>
    <w:rsid w:val="004661BF"/>
    <w:rsid w:val="004D6A9A"/>
    <w:rsid w:val="004D7C94"/>
    <w:rsid w:val="0055551D"/>
    <w:rsid w:val="00576EBA"/>
    <w:rsid w:val="005E6CF8"/>
    <w:rsid w:val="00651C88"/>
    <w:rsid w:val="0065320B"/>
    <w:rsid w:val="00667F77"/>
    <w:rsid w:val="00710AA7"/>
    <w:rsid w:val="008034FF"/>
    <w:rsid w:val="0082421F"/>
    <w:rsid w:val="00833C86"/>
    <w:rsid w:val="00840A45"/>
    <w:rsid w:val="00865AE7"/>
    <w:rsid w:val="00926F08"/>
    <w:rsid w:val="009605A2"/>
    <w:rsid w:val="009700C8"/>
    <w:rsid w:val="009B0243"/>
    <w:rsid w:val="009B0D22"/>
    <w:rsid w:val="00A47B77"/>
    <w:rsid w:val="00A56B2F"/>
    <w:rsid w:val="00A57A4F"/>
    <w:rsid w:val="00A67AE9"/>
    <w:rsid w:val="00A83E4C"/>
    <w:rsid w:val="00AB00B7"/>
    <w:rsid w:val="00AD223A"/>
    <w:rsid w:val="00AE6DEA"/>
    <w:rsid w:val="00B2073B"/>
    <w:rsid w:val="00B31B7B"/>
    <w:rsid w:val="00B37D5B"/>
    <w:rsid w:val="00B40B13"/>
    <w:rsid w:val="00B50991"/>
    <w:rsid w:val="00B50E1A"/>
    <w:rsid w:val="00B63B17"/>
    <w:rsid w:val="00B710AD"/>
    <w:rsid w:val="00B9771F"/>
    <w:rsid w:val="00BC2466"/>
    <w:rsid w:val="00BC571F"/>
    <w:rsid w:val="00C075B3"/>
    <w:rsid w:val="00C778A0"/>
    <w:rsid w:val="00D27DD9"/>
    <w:rsid w:val="00D6452F"/>
    <w:rsid w:val="00D7381F"/>
    <w:rsid w:val="00DD3A83"/>
    <w:rsid w:val="00DF41B3"/>
    <w:rsid w:val="00E37EEC"/>
    <w:rsid w:val="00E46032"/>
    <w:rsid w:val="00E51769"/>
    <w:rsid w:val="00E57752"/>
    <w:rsid w:val="00E92BBF"/>
    <w:rsid w:val="00EB65E4"/>
    <w:rsid w:val="00F212D5"/>
    <w:rsid w:val="00F743F0"/>
    <w:rsid w:val="00F97B4A"/>
    <w:rsid w:val="00FA015F"/>
    <w:rsid w:val="00FB337B"/>
    <w:rsid w:val="00FC3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8C755"/>
  <w15:chartTrackingRefBased/>
  <w15:docId w15:val="{C5215AD2-1EBE-3248-9437-5672CDDCE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40B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0B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0B1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0B1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0B1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0B1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0B1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0B1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0B1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0B1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0B1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0B1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0B1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0B1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0B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0B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0B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0B13"/>
    <w:rPr>
      <w:rFonts w:eastAsiaTheme="majorEastAsia" w:cstheme="majorBidi"/>
      <w:color w:val="272727" w:themeColor="text1" w:themeTint="D8"/>
    </w:rPr>
  </w:style>
  <w:style w:type="paragraph" w:styleId="Title">
    <w:name w:val="Title"/>
    <w:basedOn w:val="Normal"/>
    <w:next w:val="Normal"/>
    <w:link w:val="TitleChar"/>
    <w:uiPriority w:val="10"/>
    <w:qFormat/>
    <w:rsid w:val="00B40B1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0B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0B1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0B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0B1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0B13"/>
    <w:rPr>
      <w:i/>
      <w:iCs/>
      <w:color w:val="404040" w:themeColor="text1" w:themeTint="BF"/>
    </w:rPr>
  </w:style>
  <w:style w:type="paragraph" w:styleId="ListParagraph">
    <w:name w:val="List Paragraph"/>
    <w:basedOn w:val="Normal"/>
    <w:uiPriority w:val="34"/>
    <w:qFormat/>
    <w:rsid w:val="00B40B13"/>
    <w:pPr>
      <w:ind w:left="720"/>
      <w:contextualSpacing/>
    </w:pPr>
  </w:style>
  <w:style w:type="character" w:styleId="IntenseEmphasis">
    <w:name w:val="Intense Emphasis"/>
    <w:basedOn w:val="DefaultParagraphFont"/>
    <w:uiPriority w:val="21"/>
    <w:qFormat/>
    <w:rsid w:val="00B40B13"/>
    <w:rPr>
      <w:i/>
      <w:iCs/>
      <w:color w:val="0F4761" w:themeColor="accent1" w:themeShade="BF"/>
    </w:rPr>
  </w:style>
  <w:style w:type="paragraph" w:styleId="IntenseQuote">
    <w:name w:val="Intense Quote"/>
    <w:basedOn w:val="Normal"/>
    <w:next w:val="Normal"/>
    <w:link w:val="IntenseQuoteChar"/>
    <w:uiPriority w:val="30"/>
    <w:qFormat/>
    <w:rsid w:val="00B40B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0B13"/>
    <w:rPr>
      <w:i/>
      <w:iCs/>
      <w:color w:val="0F4761" w:themeColor="accent1" w:themeShade="BF"/>
    </w:rPr>
  </w:style>
  <w:style w:type="character" w:styleId="IntenseReference">
    <w:name w:val="Intense Reference"/>
    <w:basedOn w:val="DefaultParagraphFont"/>
    <w:uiPriority w:val="32"/>
    <w:qFormat/>
    <w:rsid w:val="00B40B13"/>
    <w:rPr>
      <w:b/>
      <w:bCs/>
      <w:smallCaps/>
      <w:color w:val="0F4761" w:themeColor="accent1" w:themeShade="BF"/>
      <w:spacing w:val="5"/>
    </w:rPr>
  </w:style>
  <w:style w:type="character" w:styleId="Hyperlink">
    <w:name w:val="Hyperlink"/>
    <w:basedOn w:val="DefaultParagraphFont"/>
    <w:uiPriority w:val="99"/>
    <w:unhideWhenUsed/>
    <w:rsid w:val="00440671"/>
    <w:rPr>
      <w:color w:val="467886" w:themeColor="hyperlink"/>
      <w:u w:val="single"/>
    </w:rPr>
  </w:style>
  <w:style w:type="character" w:styleId="UnresolvedMention">
    <w:name w:val="Unresolved Mention"/>
    <w:basedOn w:val="DefaultParagraphFont"/>
    <w:uiPriority w:val="99"/>
    <w:semiHidden/>
    <w:unhideWhenUsed/>
    <w:rsid w:val="00440671"/>
    <w:rPr>
      <w:color w:val="605E5C"/>
      <w:shd w:val="clear" w:color="auto" w:fill="E1DFDD"/>
    </w:rPr>
  </w:style>
  <w:style w:type="character" w:styleId="CommentReference">
    <w:name w:val="annotation reference"/>
    <w:basedOn w:val="DefaultParagraphFont"/>
    <w:uiPriority w:val="99"/>
    <w:semiHidden/>
    <w:unhideWhenUsed/>
    <w:rsid w:val="00440671"/>
    <w:rPr>
      <w:sz w:val="16"/>
      <w:szCs w:val="16"/>
    </w:rPr>
  </w:style>
  <w:style w:type="paragraph" w:styleId="CommentText">
    <w:name w:val="annotation text"/>
    <w:basedOn w:val="Normal"/>
    <w:link w:val="CommentTextChar"/>
    <w:uiPriority w:val="99"/>
    <w:semiHidden/>
    <w:unhideWhenUsed/>
    <w:rsid w:val="00440671"/>
    <w:rPr>
      <w:sz w:val="20"/>
      <w:szCs w:val="20"/>
    </w:rPr>
  </w:style>
  <w:style w:type="character" w:customStyle="1" w:styleId="CommentTextChar">
    <w:name w:val="Comment Text Char"/>
    <w:basedOn w:val="DefaultParagraphFont"/>
    <w:link w:val="CommentText"/>
    <w:uiPriority w:val="99"/>
    <w:semiHidden/>
    <w:rsid w:val="00440671"/>
    <w:rPr>
      <w:sz w:val="20"/>
      <w:szCs w:val="20"/>
    </w:rPr>
  </w:style>
  <w:style w:type="paragraph" w:styleId="CommentSubject">
    <w:name w:val="annotation subject"/>
    <w:basedOn w:val="CommentText"/>
    <w:next w:val="CommentText"/>
    <w:link w:val="CommentSubjectChar"/>
    <w:uiPriority w:val="99"/>
    <w:semiHidden/>
    <w:unhideWhenUsed/>
    <w:rsid w:val="00440671"/>
    <w:rPr>
      <w:b/>
      <w:bCs/>
    </w:rPr>
  </w:style>
  <w:style w:type="character" w:customStyle="1" w:styleId="CommentSubjectChar">
    <w:name w:val="Comment Subject Char"/>
    <w:basedOn w:val="CommentTextChar"/>
    <w:link w:val="CommentSubject"/>
    <w:uiPriority w:val="99"/>
    <w:semiHidden/>
    <w:rsid w:val="00440671"/>
    <w:rPr>
      <w:b/>
      <w:bCs/>
      <w:sz w:val="20"/>
      <w:szCs w:val="20"/>
    </w:rPr>
  </w:style>
  <w:style w:type="paragraph" w:styleId="Footer">
    <w:name w:val="footer"/>
    <w:basedOn w:val="Normal"/>
    <w:link w:val="FooterChar"/>
    <w:uiPriority w:val="99"/>
    <w:unhideWhenUsed/>
    <w:rsid w:val="00B9771F"/>
    <w:pPr>
      <w:tabs>
        <w:tab w:val="center" w:pos="4680"/>
        <w:tab w:val="right" w:pos="9360"/>
      </w:tabs>
    </w:pPr>
  </w:style>
  <w:style w:type="character" w:customStyle="1" w:styleId="FooterChar">
    <w:name w:val="Footer Char"/>
    <w:basedOn w:val="DefaultParagraphFont"/>
    <w:link w:val="Footer"/>
    <w:uiPriority w:val="99"/>
    <w:rsid w:val="00B9771F"/>
  </w:style>
  <w:style w:type="character" w:styleId="PageNumber">
    <w:name w:val="page number"/>
    <w:basedOn w:val="DefaultParagraphFont"/>
    <w:uiPriority w:val="99"/>
    <w:semiHidden/>
    <w:unhideWhenUsed/>
    <w:rsid w:val="00B9771F"/>
  </w:style>
  <w:style w:type="paragraph" w:styleId="Revision">
    <w:name w:val="Revision"/>
    <w:hidden/>
    <w:uiPriority w:val="99"/>
    <w:semiHidden/>
    <w:rsid w:val="00710A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ombuds.uci.edu/" TargetMode="External"/><Relationship Id="rId18" Type="http://schemas.openxmlformats.org/officeDocument/2006/relationships/hyperlink" Target="https://conduct.uci.edu/" TargetMode="External"/><Relationship Id="rId26" Type="http://schemas.openxmlformats.org/officeDocument/2006/relationships/hyperlink" Target="mailto:lopezg@uci.edu" TargetMode="External"/><Relationship Id="rId39" Type="http://schemas.openxmlformats.org/officeDocument/2006/relationships/hyperlink" Target="https://counseling.uci.edu/contact/" TargetMode="External"/><Relationship Id="rId21" Type="http://schemas.openxmlformats.org/officeDocument/2006/relationships/hyperlink" Target="mailto:afujitan@uci.edu" TargetMode="External"/><Relationship Id="rId34" Type="http://schemas.openxmlformats.org/officeDocument/2006/relationships/hyperlink" Target="https://www.care.uci.edu/"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andrewsc@uci.edu" TargetMode="External"/><Relationship Id="rId29" Type="http://schemas.openxmlformats.org/officeDocument/2006/relationships/hyperlink" Target="https://www.oeod.uci.ed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eod.uci.edu/" TargetMode="External"/><Relationship Id="rId24" Type="http://schemas.openxmlformats.org/officeDocument/2006/relationships/hyperlink" Target="mailto:asoderma@uci.edu" TargetMode="External"/><Relationship Id="rId32" Type="http://schemas.openxmlformats.org/officeDocument/2006/relationships/hyperlink" Target="https://www.humanities.uci.edu/undergrad" TargetMode="External"/><Relationship Id="rId37" Type="http://schemas.openxmlformats.org/officeDocument/2006/relationships/hyperlink" Target="tel:9498240101" TargetMode="External"/><Relationship Id="rId40" Type="http://schemas.openxmlformats.org/officeDocument/2006/relationships/hyperlink" Target="tel:9498246457"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dunwood@uci.edu" TargetMode="External"/><Relationship Id="rId23" Type="http://schemas.openxmlformats.org/officeDocument/2006/relationships/hyperlink" Target="mailto:youngw@uci.edu" TargetMode="External"/><Relationship Id="rId28" Type="http://schemas.openxmlformats.org/officeDocument/2006/relationships/hyperlink" Target="https://www.whcs.uci.edu/campus-social-work" TargetMode="External"/><Relationship Id="rId36" Type="http://schemas.openxmlformats.org/officeDocument/2006/relationships/hyperlink" Target="https://whcs.uci.edu/csw/" TargetMode="External"/><Relationship Id="rId10" Type="http://schemas.openxmlformats.org/officeDocument/2006/relationships/hyperlink" Target="https://www.oeod.uci.edu/" TargetMode="External"/><Relationship Id="rId19" Type="http://schemas.openxmlformats.org/officeDocument/2006/relationships/hyperlink" Target="https://conduct.uci.edu/" TargetMode="External"/><Relationship Id="rId31" Type="http://schemas.openxmlformats.org/officeDocument/2006/relationships/hyperlink" Target="https://conduct.uci.edu/"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whcs.uci.edu/campus-social-work" TargetMode="External"/><Relationship Id="rId14" Type="http://schemas.openxmlformats.org/officeDocument/2006/relationships/hyperlink" Target="tel:9498245223" TargetMode="External"/><Relationship Id="rId22" Type="http://schemas.openxmlformats.org/officeDocument/2006/relationships/hyperlink" Target="mailto:gmimura@uci.edu" TargetMode="External"/><Relationship Id="rId27" Type="http://schemas.openxmlformats.org/officeDocument/2006/relationships/hyperlink" Target="mailto:y3chen@uci.edu" TargetMode="External"/><Relationship Id="rId30" Type="http://schemas.openxmlformats.org/officeDocument/2006/relationships/hyperlink" Target="https://ombuds.uci.edu/" TargetMode="External"/><Relationship Id="rId35" Type="http://schemas.openxmlformats.org/officeDocument/2006/relationships/hyperlink" Target="tel:9498247273" TargetMode="External"/><Relationship Id="rId43" Type="http://schemas.openxmlformats.org/officeDocument/2006/relationships/footer" Target="footer2.xml"/><Relationship Id="rId8" Type="http://schemas.openxmlformats.org/officeDocument/2006/relationships/hyperlink" Target="https://whcs.uci.edu/redfolder" TargetMode="External"/><Relationship Id="rId3" Type="http://schemas.openxmlformats.org/officeDocument/2006/relationships/styles" Target="styles.xml"/><Relationship Id="rId12" Type="http://schemas.openxmlformats.org/officeDocument/2006/relationships/hyperlink" Target="https://hr.uci.edu/partnership/abusive-conduct-and-bullying/" TargetMode="External"/><Relationship Id="rId17" Type="http://schemas.openxmlformats.org/officeDocument/2006/relationships/hyperlink" Target="https://www.humanities.uci.edu/undergrad" TargetMode="External"/><Relationship Id="rId25" Type="http://schemas.openxmlformats.org/officeDocument/2006/relationships/hyperlink" Target="mailto:changiec@uci.edu" TargetMode="External"/><Relationship Id="rId33" Type="http://schemas.openxmlformats.org/officeDocument/2006/relationships/hyperlink" Target="https://www.google.com/search?client=firefox-b-1-d&amp;q=oeod" TargetMode="External"/><Relationship Id="rId38" Type="http://schemas.openxmlformats.org/officeDocument/2006/relationships/hyperlink" Target="mailto:campussocialworker@uci.edu" TargetMode="External"/><Relationship Id="rId20" Type="http://schemas.openxmlformats.org/officeDocument/2006/relationships/hyperlink" Target="mailto:lucas.h@uci.edu" TargetMode="External"/><Relationship Id="rId41" Type="http://schemas.openxmlformats.org/officeDocument/2006/relationships/hyperlink" Target="https://www.police.uci.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F8110-1840-6043-9C46-08789356B8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1931</Words>
  <Characters>11007</Characters>
  <Application>Microsoft Office Word</Application>
  <DocSecurity>2</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Lucas Hilderbrand</dc:creator>
  <cp:keywords/>
  <dc:description/>
  <cp:lastModifiedBy>Amy S Fujitani</cp:lastModifiedBy>
  <cp:revision>5</cp:revision>
  <dcterms:created xsi:type="dcterms:W3CDTF">2026-09-08T17:14:00Z</dcterms:created>
  <dcterms:modified xsi:type="dcterms:W3CDTF">2026-09-22T22:20:00Z</dcterms:modified>
</cp:coreProperties>
</file>